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yes"?>
<Relationships xmlns="http://schemas.openxmlformats.org/package/2006/relationships">
   <Relationship Id="rId1" Target="word/document.xml"
                 Type="http://schemas.openxmlformats.org/officeDocument/2006/relationships/officeDocument"/>
   <Relationship Id="rId2" Target="docProps/core.xml"
                 Type="http://schemas.openxmlformats.org/package/2006/relationships/metadata/core-properties"/>
   <Relationship Id="rId3" Target="docProps/app.xml"
                 Type="http://schemas.openxmlformats.org/officeDocument/2006/relationships/extended-properties"/>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32B711" w14:textId="05F76A7D" w:rsidR="009B306B" w:rsidRPr="00DD44EF" w:rsidRDefault="009B306B" w:rsidP="009B306B">
      <w:pPr>
        <w:pStyle w:val="Antrat1"/>
      </w:pPr>
      <w:bookmarkStart w:id="0" w:name="_Hlk130288266"/>
      <w:r w:rsidRPr="00DD44EF">
        <w:t xml:space="preserve">ŠIAULIŲ </w:t>
      </w:r>
      <w:r w:rsidR="004562A9" w:rsidRPr="00DD44EF">
        <w:t>LOPŠELIS DRA}ELIS „SIGUTĖ“</w:t>
      </w:r>
    </w:p>
    <w:p w14:paraId="793FCE7E" w14:textId="72011A51" w:rsidR="009B306B" w:rsidRPr="00DD44EF" w:rsidRDefault="009B306B" w:rsidP="008F6CAE">
      <w:pPr>
        <w:jc w:val="center"/>
        <w:rPr>
          <w:lang w:eastAsia="lt-LT"/>
        </w:rPr>
      </w:pPr>
      <w:r w:rsidRPr="00DD44EF">
        <w:rPr>
          <w:lang w:eastAsia="lt-LT"/>
        </w:rPr>
        <w:t xml:space="preserve">Biudžetinė įstaiga, </w:t>
      </w:r>
      <w:r w:rsidR="008F6CAE" w:rsidRPr="00DD44EF">
        <w:rPr>
          <w:color w:val="000000"/>
          <w:shd w:val="clear" w:color="auto" w:fill="FAFAFA"/>
        </w:rPr>
        <w:t xml:space="preserve">Adresas: </w:t>
      </w:r>
      <w:r w:rsidR="004562A9" w:rsidRPr="00DD44EF">
        <w:t>J. Basanavičiaus g.92</w:t>
      </w:r>
      <w:r w:rsidR="003912CA" w:rsidRPr="00DD44EF">
        <w:t>.</w:t>
      </w:r>
      <w:r w:rsidR="008F6CAE" w:rsidRPr="00DD44EF">
        <w:rPr>
          <w:color w:val="000000"/>
          <w:shd w:val="clear" w:color="auto" w:fill="FAFAFA"/>
        </w:rPr>
        <w:t xml:space="preserve">, </w:t>
      </w:r>
      <w:r w:rsidR="003912CA" w:rsidRPr="00DD44EF">
        <w:rPr>
          <w:color w:val="3D3D3D"/>
          <w:shd w:val="clear" w:color="auto" w:fill="FFFFFF"/>
        </w:rPr>
        <w:t>LT-</w:t>
      </w:r>
      <w:r w:rsidR="004562A9" w:rsidRPr="00DD44EF">
        <w:rPr>
          <w:color w:val="3D3D3D"/>
          <w:shd w:val="clear" w:color="auto" w:fill="FFFFFF"/>
        </w:rPr>
        <w:t>76176</w:t>
      </w:r>
      <w:r w:rsidRPr="00DD44EF">
        <w:rPr>
          <w:lang w:eastAsia="lt-LT"/>
        </w:rPr>
        <w:t xml:space="preserve">, Šiaulių m., įm. kodas </w:t>
      </w:r>
      <w:r w:rsidR="004562A9" w:rsidRPr="00DD44EF">
        <w:t>190525130</w:t>
      </w:r>
    </w:p>
    <w:p w14:paraId="1FE1B967" w14:textId="77777777" w:rsidR="009B306B" w:rsidRPr="00DD44EF" w:rsidRDefault="009B306B" w:rsidP="009B306B">
      <w:pPr>
        <w:pStyle w:val="Pagrindiniotekstotrauka"/>
        <w:pBdr>
          <w:bottom w:val="single" w:sz="4" w:space="1" w:color="auto"/>
        </w:pBdr>
        <w:ind w:left="0"/>
        <w:jc w:val="center"/>
        <w:rPr>
          <w:sz w:val="2"/>
        </w:rPr>
      </w:pPr>
    </w:p>
    <w:p w14:paraId="239B5361" w14:textId="77777777" w:rsidR="00D043B4" w:rsidRPr="00DD44EF" w:rsidRDefault="00D043B4" w:rsidP="00D043B4">
      <w:pPr>
        <w:pStyle w:val="Pavadinimas"/>
      </w:pPr>
    </w:p>
    <w:p w14:paraId="18DA7E51" w14:textId="3BDD063C" w:rsidR="00D043B4" w:rsidRPr="00DD44EF" w:rsidRDefault="00D043B4" w:rsidP="00D043B4">
      <w:pPr>
        <w:pStyle w:val="Pavadinimas"/>
      </w:pPr>
      <w:r w:rsidRPr="00DD44EF">
        <w:t>FINANSINIŲ ATASKAITŲ RINKINIO</w:t>
      </w:r>
    </w:p>
    <w:p w14:paraId="112CA73F" w14:textId="77777777" w:rsidR="00D043B4" w:rsidRPr="00DD44EF" w:rsidRDefault="00D043B4" w:rsidP="00D043B4">
      <w:pPr>
        <w:pStyle w:val="Pavadinimas"/>
      </w:pPr>
      <w:r w:rsidRPr="00DD44EF">
        <w:t xml:space="preserve"> AIŠKINAMASIS RAŠTAS</w:t>
      </w:r>
    </w:p>
    <w:p w14:paraId="7918C9BD" w14:textId="0CCE3F14" w:rsidR="00D043B4" w:rsidRPr="00DD44EF" w:rsidRDefault="00D043B4" w:rsidP="00D043B4">
      <w:pPr>
        <w:pStyle w:val="Pavadinimas"/>
      </w:pPr>
      <w:r w:rsidRPr="00DD44EF">
        <w:t>202</w:t>
      </w:r>
      <w:r w:rsidR="00B90C43" w:rsidRPr="00DD44EF">
        <w:t>2</w:t>
      </w:r>
      <w:r w:rsidRPr="00DD44EF">
        <w:t xml:space="preserve"> M. </w:t>
      </w:r>
      <w:r w:rsidR="009B306B" w:rsidRPr="00DD44EF">
        <w:t>GRUODŽIO</w:t>
      </w:r>
      <w:r w:rsidRPr="00DD44EF">
        <w:t xml:space="preserve"> 3</w:t>
      </w:r>
      <w:r w:rsidR="009B306B" w:rsidRPr="00DD44EF">
        <w:t>1</w:t>
      </w:r>
      <w:r w:rsidRPr="00DD44EF">
        <w:t xml:space="preserve"> </w:t>
      </w:r>
      <w:r w:rsidR="009B306B" w:rsidRPr="00DD44EF">
        <w:t>D</w:t>
      </w:r>
      <w:r w:rsidRPr="00DD44EF">
        <w:t>.</w:t>
      </w:r>
    </w:p>
    <w:p w14:paraId="47005E28" w14:textId="77777777" w:rsidR="00D043B4" w:rsidRPr="00DD44EF" w:rsidRDefault="00D043B4" w:rsidP="00D043B4">
      <w:pPr>
        <w:jc w:val="center"/>
        <w:rPr>
          <w:b/>
        </w:rPr>
      </w:pPr>
    </w:p>
    <w:p w14:paraId="7429002A" w14:textId="77777777" w:rsidR="00D043B4" w:rsidRPr="00DD44EF" w:rsidRDefault="00D043B4" w:rsidP="00D043B4">
      <w:pPr>
        <w:pStyle w:val="Style"/>
        <w:ind w:left="4104"/>
        <w:rPr>
          <w:rFonts w:ascii="Times New Roman" w:hAnsi="Times New Roman" w:cs="Times New Roman"/>
          <w:szCs w:val="20"/>
          <w:lang w:val="lt-LT" w:eastAsia="en-US"/>
        </w:rPr>
      </w:pPr>
    </w:p>
    <w:p w14:paraId="63F85114" w14:textId="77777777" w:rsidR="00D043B4" w:rsidRPr="00DD44EF" w:rsidRDefault="00D043B4" w:rsidP="00D043B4">
      <w:pPr>
        <w:pStyle w:val="Style"/>
        <w:jc w:val="center"/>
        <w:rPr>
          <w:lang w:val="lt-LT"/>
        </w:rPr>
      </w:pPr>
      <w:r w:rsidRPr="00DD44EF">
        <w:rPr>
          <w:rFonts w:ascii="Times New Roman" w:hAnsi="Times New Roman" w:cs="Times New Roman"/>
          <w:b/>
          <w:bCs/>
          <w:lang w:val="lt-LT"/>
        </w:rPr>
        <w:t>I. BENDROJI DALIS</w:t>
      </w:r>
    </w:p>
    <w:p w14:paraId="484B55FD" w14:textId="77777777" w:rsidR="00D043B4" w:rsidRPr="00DD44EF" w:rsidRDefault="00D043B4" w:rsidP="00D043B4">
      <w:pPr>
        <w:pStyle w:val="Style"/>
        <w:ind w:left="4104"/>
        <w:rPr>
          <w:rFonts w:ascii="Times New Roman" w:hAnsi="Times New Roman" w:cs="Times New Roman"/>
          <w:b/>
          <w:bCs/>
          <w:lang w:val="lt-LT"/>
        </w:rPr>
      </w:pPr>
    </w:p>
    <w:p w14:paraId="0D2EB011" w14:textId="77777777" w:rsidR="00D043B4" w:rsidRPr="00DD44EF" w:rsidRDefault="00D043B4" w:rsidP="00D043B4">
      <w:pPr>
        <w:pStyle w:val="Style"/>
        <w:ind w:left="4104"/>
        <w:rPr>
          <w:rFonts w:ascii="Times New Roman" w:hAnsi="Times New Roman" w:cs="Times New Roman"/>
          <w:b/>
          <w:bCs/>
          <w:lang w:val="lt-LT"/>
        </w:rPr>
      </w:pPr>
    </w:p>
    <w:p w14:paraId="3A320906" w14:textId="77777777" w:rsidR="004562A9" w:rsidRPr="00DD44EF" w:rsidRDefault="003912CA" w:rsidP="004562A9">
      <w:pPr>
        <w:pStyle w:val="Style"/>
        <w:ind w:left="4104"/>
        <w:rPr>
          <w:rFonts w:ascii="Times New Roman" w:hAnsi="Times New Roman" w:cs="Times New Roman"/>
          <w:b/>
          <w:bCs/>
          <w:lang w:val="lt-LT"/>
        </w:rPr>
      </w:pPr>
      <w:r w:rsidRPr="00DD44EF">
        <w:rPr>
          <w:bCs/>
          <w:lang w:val="lt-LT"/>
        </w:rPr>
        <w:tab/>
      </w:r>
    </w:p>
    <w:p w14:paraId="2C90F13D" w14:textId="77777777" w:rsidR="004562A9" w:rsidRPr="00DD44EF" w:rsidRDefault="004562A9" w:rsidP="004562A9">
      <w:pPr>
        <w:pStyle w:val="Pagrindinistekstas"/>
        <w:spacing w:after="0" w:line="360" w:lineRule="auto"/>
        <w:ind w:firstLine="740"/>
        <w:jc w:val="both"/>
        <w:rPr>
          <w:lang w:val="lt-LT"/>
        </w:rPr>
      </w:pPr>
      <w:r w:rsidRPr="00DD44EF">
        <w:rPr>
          <w:bCs/>
          <w:sz w:val="24"/>
          <w:szCs w:val="24"/>
          <w:lang w:val="lt-LT" w:eastAsia="en-GB"/>
        </w:rPr>
        <w:tab/>
      </w:r>
      <w:r w:rsidRPr="00DD44EF">
        <w:rPr>
          <w:lang w:val="lt-LT"/>
        </w:rPr>
        <w:t xml:space="preserve">Šiaulių m. lopšelis – darželis „Sigutė“ yra viešasis juridinis asmuo, įregistruotas Juridinių asmenų registre. Lopšelio - darželio steigėjas – Šiaulių m. savivaldybė. Įstaigos buveinė – J. Basanavičiaus g. 92, Šiauliai. Įstaigos kodas 190525130. Lopšelis – darželis vykdo Švietimo prieinamumo ir kokybės užtikrinimo programą. Pagrindinė įstaigos funkcija – ikimokyklinio amžiaus vaikų ugdymas. Kontroliuojamų ir asocijuotų subjektų lopšelis – darželis neturi. Ataskaitinis laikotarpis, už kurį parengta informacija – 2022 m. </w:t>
      </w:r>
    </w:p>
    <w:p w14:paraId="6ACB23F6" w14:textId="533BDA49" w:rsidR="006B1B21" w:rsidRPr="00DD44EF" w:rsidRDefault="00E97F1C" w:rsidP="004562A9">
      <w:pPr>
        <w:suppressLineNumbers/>
        <w:tabs>
          <w:tab w:val="left" w:pos="1134"/>
        </w:tabs>
        <w:autoSpaceDE w:val="0"/>
        <w:autoSpaceDN w:val="0"/>
        <w:adjustRightInd w:val="0"/>
        <w:spacing w:after="25" w:line="300" w:lineRule="auto"/>
        <w:jc w:val="both"/>
        <w:rPr>
          <w:bCs/>
          <w:sz w:val="24"/>
          <w:szCs w:val="24"/>
          <w:lang w:eastAsia="en-GB"/>
        </w:rPr>
      </w:pPr>
      <w:r w:rsidRPr="00DD44EF">
        <w:rPr>
          <w:bCs/>
          <w:sz w:val="24"/>
          <w:szCs w:val="24"/>
          <w:lang w:eastAsia="en-GB"/>
        </w:rPr>
        <w:t xml:space="preserve">                </w:t>
      </w:r>
      <w:r w:rsidR="00B90C43" w:rsidRPr="00DD44EF">
        <w:rPr>
          <w:bCs/>
          <w:sz w:val="24"/>
          <w:szCs w:val="24"/>
          <w:lang w:eastAsia="en-GB"/>
        </w:rPr>
        <w:t>Galerija neturi kontroliuojamųjų asocijuotųjų ir kitų subjektų.</w:t>
      </w:r>
    </w:p>
    <w:p w14:paraId="0426EB0C" w14:textId="77777777" w:rsidR="00D043B4" w:rsidRPr="00DD44EF" w:rsidRDefault="00D043B4" w:rsidP="00D043B4">
      <w:pPr>
        <w:spacing w:line="300" w:lineRule="auto"/>
        <w:rPr>
          <w:b/>
          <w:bCs/>
          <w:sz w:val="24"/>
          <w:szCs w:val="24"/>
          <w:lang w:eastAsia="en-GB"/>
        </w:rPr>
      </w:pPr>
    </w:p>
    <w:p w14:paraId="3AEB3264" w14:textId="42DBC525" w:rsidR="0036206E" w:rsidRPr="00DD44EF" w:rsidRDefault="0036206E" w:rsidP="00D043B4">
      <w:pPr>
        <w:pStyle w:val="Style"/>
        <w:jc w:val="center"/>
        <w:rPr>
          <w:rFonts w:ascii="Times New Roman" w:hAnsi="Times New Roman" w:cs="Times New Roman"/>
          <w:b/>
          <w:bCs/>
          <w:lang w:val="lt-LT"/>
        </w:rPr>
      </w:pPr>
      <w:r w:rsidRPr="00DD44EF">
        <w:rPr>
          <w:rFonts w:ascii="Times New Roman" w:hAnsi="Times New Roman" w:cs="Times New Roman"/>
          <w:b/>
          <w:bCs/>
          <w:lang w:val="lt-LT"/>
        </w:rPr>
        <w:t>II. APSKAITOS POLITIKA</w:t>
      </w:r>
    </w:p>
    <w:p w14:paraId="6BF8EABC" w14:textId="77777777" w:rsidR="0036206E" w:rsidRPr="00DD44EF" w:rsidRDefault="0036206E" w:rsidP="0036206E">
      <w:pPr>
        <w:pStyle w:val="Style"/>
        <w:ind w:left="567"/>
        <w:jc w:val="center"/>
        <w:rPr>
          <w:rFonts w:ascii="Times New Roman" w:hAnsi="Times New Roman" w:cs="Times New Roman"/>
          <w:b/>
          <w:bCs/>
          <w:lang w:val="lt-LT"/>
        </w:rPr>
      </w:pPr>
    </w:p>
    <w:p w14:paraId="47522848" w14:textId="77777777" w:rsidR="0036206E" w:rsidRPr="00DD44EF" w:rsidRDefault="0036206E" w:rsidP="0036206E">
      <w:pPr>
        <w:pStyle w:val="Antrat1"/>
        <w:numPr>
          <w:ilvl w:val="0"/>
          <w:numId w:val="2"/>
        </w:numPr>
        <w:tabs>
          <w:tab w:val="num" w:pos="360"/>
        </w:tabs>
        <w:suppressAutoHyphens/>
        <w:spacing w:before="240" w:after="60"/>
        <w:ind w:left="0" w:firstLine="0"/>
        <w:rPr>
          <w:bCs/>
          <w:szCs w:val="24"/>
        </w:rPr>
      </w:pPr>
      <w:bookmarkStart w:id="1" w:name="_Toc333413247"/>
      <w:r w:rsidRPr="00DD44EF">
        <w:rPr>
          <w:bCs/>
          <w:szCs w:val="24"/>
        </w:rPr>
        <w:t>Apskaitos politikos taikymas</w:t>
      </w:r>
      <w:bookmarkEnd w:id="1"/>
    </w:p>
    <w:p w14:paraId="35E020E8" w14:textId="77777777" w:rsidR="0036206E" w:rsidRPr="00DD44EF" w:rsidRDefault="0036206E" w:rsidP="0036206E">
      <w:pPr>
        <w:tabs>
          <w:tab w:val="left" w:pos="1701"/>
          <w:tab w:val="left" w:pos="2552"/>
        </w:tabs>
        <w:autoSpaceDE w:val="0"/>
        <w:spacing w:before="25" w:after="25"/>
        <w:ind w:firstLine="851"/>
        <w:jc w:val="both"/>
        <w:rPr>
          <w:b/>
          <w:bCs/>
        </w:rPr>
      </w:pPr>
    </w:p>
    <w:p w14:paraId="725B3A72" w14:textId="77622281" w:rsidR="0036206E" w:rsidRPr="00DD44EF" w:rsidRDefault="0036206E" w:rsidP="0036206E">
      <w:pPr>
        <w:numPr>
          <w:ilvl w:val="0"/>
          <w:numId w:val="1"/>
        </w:numPr>
        <w:tabs>
          <w:tab w:val="num" w:pos="142"/>
          <w:tab w:val="left" w:pos="1134"/>
          <w:tab w:val="left" w:pos="2552"/>
        </w:tabs>
        <w:suppressAutoHyphens/>
        <w:autoSpaceDE w:val="0"/>
        <w:spacing w:before="25" w:after="25" w:line="300" w:lineRule="auto"/>
        <w:ind w:firstLine="567"/>
        <w:jc w:val="both"/>
        <w:rPr>
          <w:sz w:val="24"/>
          <w:szCs w:val="24"/>
        </w:rPr>
      </w:pPr>
      <w:r w:rsidRPr="00DD44EF">
        <w:rPr>
          <w:sz w:val="24"/>
          <w:szCs w:val="24"/>
        </w:rPr>
        <w:t xml:space="preserve">Šiaulių </w:t>
      </w:r>
      <w:r w:rsidR="00880D78" w:rsidRPr="00DD44EF">
        <w:rPr>
          <w:sz w:val="24"/>
          <w:szCs w:val="24"/>
        </w:rPr>
        <w:t xml:space="preserve">apskaitos </w:t>
      </w:r>
      <w:r w:rsidRPr="00DD44EF">
        <w:rPr>
          <w:sz w:val="24"/>
          <w:szCs w:val="24"/>
        </w:rPr>
        <w:t xml:space="preserve">centro ir įstaigų, kurių buhalterinė apskaita yra tvarkoma centralizuotai </w:t>
      </w:r>
      <w:r w:rsidR="00CA11EA" w:rsidRPr="00DD44EF">
        <w:rPr>
          <w:sz w:val="24"/>
          <w:szCs w:val="24"/>
        </w:rPr>
        <w:t>Apskaitos</w:t>
      </w:r>
      <w:r w:rsidRPr="00DD44EF">
        <w:rPr>
          <w:sz w:val="24"/>
          <w:szCs w:val="24"/>
        </w:rPr>
        <w:t xml:space="preserve"> centro, apskaitos politika parengta Lietuvos Respublikos viešojo sektoriaus atskaitomybės įstatymu, Viešojo sektoriaus apskaitos ir finansinės atskaitomybės standartais (toliau – VSAFAS).</w:t>
      </w:r>
    </w:p>
    <w:p w14:paraId="30DE2346" w14:textId="5E10906E" w:rsidR="0036206E" w:rsidRPr="00DD44EF" w:rsidRDefault="00880D78" w:rsidP="0036206E">
      <w:pPr>
        <w:numPr>
          <w:ilvl w:val="0"/>
          <w:numId w:val="1"/>
        </w:numPr>
        <w:tabs>
          <w:tab w:val="num" w:pos="142"/>
          <w:tab w:val="left" w:pos="1134"/>
          <w:tab w:val="left" w:pos="2552"/>
        </w:tabs>
        <w:suppressAutoHyphens/>
        <w:autoSpaceDE w:val="0"/>
        <w:spacing w:before="25" w:after="25" w:line="300" w:lineRule="auto"/>
        <w:ind w:firstLine="567"/>
        <w:jc w:val="both"/>
        <w:rPr>
          <w:sz w:val="24"/>
          <w:szCs w:val="24"/>
        </w:rPr>
      </w:pPr>
      <w:r w:rsidRPr="00DD44EF">
        <w:rPr>
          <w:sz w:val="24"/>
          <w:szCs w:val="24"/>
        </w:rPr>
        <w:t xml:space="preserve">Šiaulių apskaitos </w:t>
      </w:r>
      <w:r w:rsidR="0036206E" w:rsidRPr="00DD44EF">
        <w:rPr>
          <w:sz w:val="24"/>
          <w:szCs w:val="24"/>
        </w:rPr>
        <w:t xml:space="preserve">centras ir įstaigos, kurių buhalterinė apskaita yra tvarkoma centralizuotai </w:t>
      </w:r>
      <w:r w:rsidR="00CA11EA" w:rsidRPr="00DD44EF">
        <w:rPr>
          <w:sz w:val="24"/>
          <w:szCs w:val="24"/>
        </w:rPr>
        <w:t>Apskaitos</w:t>
      </w:r>
      <w:r w:rsidR="0036206E" w:rsidRPr="00DD44EF">
        <w:rPr>
          <w:sz w:val="24"/>
          <w:szCs w:val="24"/>
        </w:rPr>
        <w:t xml:space="preserve"> centro, taiko tokią apskaitos politiką, kuri užtikrina, kad apskaitos duomenys atitiktų kiekvieno taikytino VSAFAS reikalavimus. Jeigu nėra konkretaus VSAFAS reikalavimo, vadovaujamasi bendraisiais apskaitos principais, nustatytais 1-ajame viešojo sektoriaus apskaitos ir finansinės atskaitomybės standarte „Informacijos pateikimas finansinių ataskaitų rinkinyje“ (toliau – 1-asis VSAFAS). </w:t>
      </w:r>
    </w:p>
    <w:p w14:paraId="54FBF1A5" w14:textId="77777777" w:rsidR="0036206E" w:rsidRPr="00DD44EF" w:rsidRDefault="0036206E" w:rsidP="0036206E">
      <w:pPr>
        <w:numPr>
          <w:ilvl w:val="0"/>
          <w:numId w:val="1"/>
        </w:numPr>
        <w:tabs>
          <w:tab w:val="num" w:pos="142"/>
          <w:tab w:val="left" w:pos="1134"/>
          <w:tab w:val="left" w:pos="2552"/>
        </w:tabs>
        <w:suppressAutoHyphens/>
        <w:autoSpaceDE w:val="0"/>
        <w:spacing w:before="25" w:after="25" w:line="300" w:lineRule="auto"/>
        <w:ind w:firstLine="567"/>
        <w:jc w:val="both"/>
        <w:rPr>
          <w:sz w:val="24"/>
          <w:szCs w:val="24"/>
        </w:rPr>
      </w:pPr>
      <w:r w:rsidRPr="00DD44EF">
        <w:rPr>
          <w:sz w:val="24"/>
          <w:szCs w:val="24"/>
        </w:rPr>
        <w:t>Šiame apskaitos vadove pateikta apskaitos politika, ūkinių įvykių ir ūkinių operacijų registravimo tvarka užtikrina, kad finansinėse ataskaitose pateikiama informacija yra:</w:t>
      </w:r>
    </w:p>
    <w:p w14:paraId="60723024" w14:textId="77777777" w:rsidR="0036206E" w:rsidRPr="00DD44EF" w:rsidRDefault="0036206E" w:rsidP="0036206E">
      <w:pPr>
        <w:numPr>
          <w:ilvl w:val="1"/>
          <w:numId w:val="1"/>
        </w:numPr>
        <w:tabs>
          <w:tab w:val="clear" w:pos="900"/>
          <w:tab w:val="num" w:pos="0"/>
          <w:tab w:val="num" w:pos="142"/>
          <w:tab w:val="left" w:pos="1418"/>
          <w:tab w:val="left" w:pos="2552"/>
        </w:tabs>
        <w:suppressAutoHyphens/>
        <w:autoSpaceDE w:val="0"/>
        <w:spacing w:before="25" w:after="25" w:line="300" w:lineRule="auto"/>
        <w:ind w:left="0" w:firstLine="567"/>
        <w:jc w:val="both"/>
        <w:rPr>
          <w:sz w:val="24"/>
          <w:szCs w:val="24"/>
        </w:rPr>
      </w:pPr>
      <w:r w:rsidRPr="00DD44EF">
        <w:rPr>
          <w:sz w:val="24"/>
          <w:szCs w:val="24"/>
        </w:rPr>
        <w:t xml:space="preserve">svarbi vartotojų sprendimams priimti; </w:t>
      </w:r>
    </w:p>
    <w:p w14:paraId="17ADAFD2" w14:textId="77777777" w:rsidR="0036206E" w:rsidRPr="00DD44EF" w:rsidRDefault="0036206E" w:rsidP="0036206E">
      <w:pPr>
        <w:numPr>
          <w:ilvl w:val="1"/>
          <w:numId w:val="1"/>
        </w:numPr>
        <w:tabs>
          <w:tab w:val="clear" w:pos="900"/>
          <w:tab w:val="num" w:pos="0"/>
          <w:tab w:val="num" w:pos="142"/>
          <w:tab w:val="left" w:pos="1418"/>
          <w:tab w:val="left" w:pos="2552"/>
        </w:tabs>
        <w:suppressAutoHyphens/>
        <w:autoSpaceDE w:val="0"/>
        <w:spacing w:before="25" w:after="25" w:line="300" w:lineRule="auto"/>
        <w:ind w:left="0" w:firstLine="567"/>
        <w:jc w:val="both"/>
        <w:rPr>
          <w:sz w:val="24"/>
          <w:szCs w:val="24"/>
        </w:rPr>
      </w:pPr>
      <w:r w:rsidRPr="00DD44EF">
        <w:rPr>
          <w:sz w:val="24"/>
          <w:szCs w:val="24"/>
        </w:rPr>
        <w:t>patikima, nes:</w:t>
      </w:r>
    </w:p>
    <w:p w14:paraId="7D3EBD7D" w14:textId="77777777" w:rsidR="0036206E" w:rsidRPr="00DD44EF" w:rsidRDefault="0036206E" w:rsidP="0036206E">
      <w:pPr>
        <w:numPr>
          <w:ilvl w:val="2"/>
          <w:numId w:val="1"/>
        </w:numPr>
        <w:tabs>
          <w:tab w:val="num" w:pos="142"/>
          <w:tab w:val="left" w:pos="1134"/>
          <w:tab w:val="left" w:pos="1418"/>
        </w:tabs>
        <w:suppressAutoHyphens/>
        <w:autoSpaceDE w:val="0"/>
        <w:spacing w:before="25" w:after="25" w:line="300" w:lineRule="auto"/>
        <w:ind w:left="0" w:firstLine="567"/>
        <w:jc w:val="both"/>
        <w:rPr>
          <w:sz w:val="24"/>
          <w:szCs w:val="24"/>
        </w:rPr>
      </w:pPr>
      <w:r w:rsidRPr="00DD44EF">
        <w:rPr>
          <w:sz w:val="24"/>
          <w:szCs w:val="24"/>
        </w:rPr>
        <w:t xml:space="preserve">teisingai nurodo finansinius rezultatus, finansinę būklę ir pinigų srautus; </w:t>
      </w:r>
    </w:p>
    <w:p w14:paraId="6AF85912" w14:textId="77777777" w:rsidR="0036206E" w:rsidRPr="00DD44EF" w:rsidRDefault="0036206E" w:rsidP="0036206E">
      <w:pPr>
        <w:numPr>
          <w:ilvl w:val="2"/>
          <w:numId w:val="1"/>
        </w:numPr>
        <w:tabs>
          <w:tab w:val="num" w:pos="142"/>
          <w:tab w:val="left" w:pos="1134"/>
          <w:tab w:val="left" w:pos="1418"/>
        </w:tabs>
        <w:suppressAutoHyphens/>
        <w:autoSpaceDE w:val="0"/>
        <w:spacing w:before="25" w:after="25" w:line="300" w:lineRule="auto"/>
        <w:ind w:left="0" w:firstLine="567"/>
        <w:jc w:val="both"/>
        <w:rPr>
          <w:sz w:val="24"/>
          <w:szCs w:val="24"/>
        </w:rPr>
      </w:pPr>
      <w:r w:rsidRPr="00DD44EF">
        <w:rPr>
          <w:sz w:val="24"/>
          <w:szCs w:val="24"/>
        </w:rPr>
        <w:t>parodo ūkinių įvykių ir ūkinių operacijų ekonominę prasmę, ne vien teisinę formą;</w:t>
      </w:r>
    </w:p>
    <w:p w14:paraId="547E00B2" w14:textId="77777777" w:rsidR="0036206E" w:rsidRPr="00DD44EF" w:rsidRDefault="0036206E" w:rsidP="0036206E">
      <w:pPr>
        <w:numPr>
          <w:ilvl w:val="2"/>
          <w:numId w:val="1"/>
        </w:numPr>
        <w:tabs>
          <w:tab w:val="num" w:pos="142"/>
          <w:tab w:val="left" w:pos="1134"/>
          <w:tab w:val="left" w:pos="1418"/>
        </w:tabs>
        <w:suppressAutoHyphens/>
        <w:autoSpaceDE w:val="0"/>
        <w:spacing w:before="25" w:after="25" w:line="300" w:lineRule="auto"/>
        <w:ind w:left="0" w:firstLine="567"/>
        <w:jc w:val="both"/>
        <w:rPr>
          <w:sz w:val="24"/>
          <w:szCs w:val="24"/>
        </w:rPr>
      </w:pPr>
      <w:r w:rsidRPr="00DD44EF">
        <w:rPr>
          <w:sz w:val="24"/>
          <w:szCs w:val="24"/>
        </w:rPr>
        <w:lastRenderedPageBreak/>
        <w:t>yra nešališka, netendencinga;</w:t>
      </w:r>
    </w:p>
    <w:p w14:paraId="00EDA1EE" w14:textId="77777777" w:rsidR="0036206E" w:rsidRPr="00DD44EF" w:rsidRDefault="0036206E" w:rsidP="0036206E">
      <w:pPr>
        <w:numPr>
          <w:ilvl w:val="2"/>
          <w:numId w:val="1"/>
        </w:numPr>
        <w:tabs>
          <w:tab w:val="num" w:pos="142"/>
          <w:tab w:val="left" w:pos="1134"/>
          <w:tab w:val="left" w:pos="1418"/>
        </w:tabs>
        <w:suppressAutoHyphens/>
        <w:autoSpaceDE w:val="0"/>
        <w:spacing w:before="25" w:after="25" w:line="300" w:lineRule="auto"/>
        <w:ind w:left="0" w:firstLine="567"/>
        <w:jc w:val="both"/>
        <w:rPr>
          <w:sz w:val="24"/>
          <w:szCs w:val="24"/>
        </w:rPr>
      </w:pPr>
      <w:r w:rsidRPr="00DD44EF">
        <w:rPr>
          <w:sz w:val="24"/>
          <w:szCs w:val="24"/>
        </w:rPr>
        <w:t>apdairiai pateikta (atsargumo principas);</w:t>
      </w:r>
    </w:p>
    <w:p w14:paraId="3769E534" w14:textId="77777777" w:rsidR="0036206E" w:rsidRPr="00DD44EF" w:rsidRDefault="0036206E" w:rsidP="0036206E">
      <w:pPr>
        <w:numPr>
          <w:ilvl w:val="1"/>
          <w:numId w:val="1"/>
        </w:numPr>
        <w:tabs>
          <w:tab w:val="num" w:pos="142"/>
          <w:tab w:val="left" w:pos="1418"/>
          <w:tab w:val="left" w:pos="2552"/>
        </w:tabs>
        <w:suppressAutoHyphens/>
        <w:autoSpaceDE w:val="0"/>
        <w:spacing w:before="25" w:after="25" w:line="300" w:lineRule="auto"/>
        <w:ind w:left="0" w:firstLine="567"/>
        <w:jc w:val="both"/>
        <w:rPr>
          <w:sz w:val="24"/>
          <w:szCs w:val="24"/>
        </w:rPr>
      </w:pPr>
      <w:r w:rsidRPr="00DD44EF">
        <w:rPr>
          <w:sz w:val="24"/>
          <w:szCs w:val="24"/>
        </w:rPr>
        <w:t xml:space="preserve">visais reikšmingais atvejais išsami. </w:t>
      </w:r>
    </w:p>
    <w:p w14:paraId="748AC924" w14:textId="77777777" w:rsidR="0036206E" w:rsidRPr="00DD44EF" w:rsidRDefault="0036206E" w:rsidP="0036206E">
      <w:pPr>
        <w:numPr>
          <w:ilvl w:val="0"/>
          <w:numId w:val="1"/>
        </w:numPr>
        <w:tabs>
          <w:tab w:val="num" w:pos="142"/>
          <w:tab w:val="left" w:pos="1134"/>
          <w:tab w:val="left" w:pos="2552"/>
        </w:tabs>
        <w:suppressAutoHyphens/>
        <w:autoSpaceDE w:val="0"/>
        <w:spacing w:before="25" w:after="25" w:line="300" w:lineRule="auto"/>
        <w:ind w:firstLine="567"/>
        <w:jc w:val="both"/>
        <w:rPr>
          <w:sz w:val="24"/>
          <w:szCs w:val="24"/>
        </w:rPr>
      </w:pPr>
      <w:r w:rsidRPr="00DD44EF">
        <w:rPr>
          <w:sz w:val="24"/>
          <w:szCs w:val="24"/>
        </w:rPr>
        <w:t xml:space="preserve">Pasirinktą apskaitos politika taikoma nuolat. </w:t>
      </w:r>
    </w:p>
    <w:p w14:paraId="0B5359CD" w14:textId="77777777" w:rsidR="0036206E" w:rsidRPr="00DD44EF" w:rsidRDefault="0036206E" w:rsidP="0036206E">
      <w:pPr>
        <w:numPr>
          <w:ilvl w:val="0"/>
          <w:numId w:val="1"/>
        </w:numPr>
        <w:tabs>
          <w:tab w:val="num" w:pos="142"/>
          <w:tab w:val="left" w:pos="1134"/>
          <w:tab w:val="left" w:pos="2552"/>
        </w:tabs>
        <w:suppressAutoHyphens/>
        <w:autoSpaceDE w:val="0"/>
        <w:spacing w:before="25" w:after="25" w:line="300" w:lineRule="auto"/>
        <w:ind w:firstLine="567"/>
        <w:jc w:val="both"/>
        <w:rPr>
          <w:sz w:val="24"/>
          <w:szCs w:val="24"/>
        </w:rPr>
      </w:pPr>
      <w:r w:rsidRPr="00DD44EF">
        <w:rPr>
          <w:sz w:val="24"/>
          <w:szCs w:val="24"/>
        </w:rPr>
        <w:t xml:space="preserve">Apskaitos politika keičiama tik vadovaujantis 7-uoju viešojo sektoriaus apskaitos ir finansinės atskaitomybės standartu „Apskaitos politikos, apskaitinių įverčių keitimas ir klaidų taisymas“ (toliau – 7-asis VSAFAS) ir taikoma vienodai visiems finansinių ataskaitų straipsniams, kuriems turi įtakos apskaitos politikos keitimas. </w:t>
      </w:r>
    </w:p>
    <w:p w14:paraId="17A8BA5C" w14:textId="77777777" w:rsidR="0036206E" w:rsidRPr="00DD44EF" w:rsidRDefault="0036206E" w:rsidP="0036206E">
      <w:pPr>
        <w:numPr>
          <w:ilvl w:val="0"/>
          <w:numId w:val="1"/>
        </w:numPr>
        <w:tabs>
          <w:tab w:val="num" w:pos="142"/>
          <w:tab w:val="left" w:pos="1134"/>
          <w:tab w:val="left" w:pos="2552"/>
        </w:tabs>
        <w:suppressAutoHyphens/>
        <w:autoSpaceDE w:val="0"/>
        <w:spacing w:before="25" w:after="25" w:line="300" w:lineRule="auto"/>
        <w:ind w:firstLine="567"/>
        <w:jc w:val="both"/>
        <w:rPr>
          <w:sz w:val="24"/>
          <w:szCs w:val="24"/>
        </w:rPr>
      </w:pPr>
      <w:r w:rsidRPr="00DD44EF">
        <w:rPr>
          <w:sz w:val="24"/>
          <w:szCs w:val="24"/>
        </w:rPr>
        <w:t>Apskaitos politika apima ūkinių operacijų ir įvykių pripažinimo, įvertinimo ir apskaitos principus, metodus ir taisykles.</w:t>
      </w:r>
    </w:p>
    <w:p w14:paraId="3F020755" w14:textId="7A5A3BF5" w:rsidR="0036206E" w:rsidRPr="00DD44EF" w:rsidRDefault="0036206E" w:rsidP="0036206E">
      <w:pPr>
        <w:numPr>
          <w:ilvl w:val="0"/>
          <w:numId w:val="1"/>
        </w:numPr>
        <w:tabs>
          <w:tab w:val="left" w:pos="90"/>
          <w:tab w:val="num" w:pos="142"/>
          <w:tab w:val="left" w:pos="1134"/>
          <w:tab w:val="left" w:pos="2552"/>
        </w:tabs>
        <w:suppressAutoHyphens/>
        <w:autoSpaceDE w:val="0"/>
        <w:spacing w:before="25" w:after="25" w:line="300" w:lineRule="auto"/>
        <w:ind w:firstLine="567"/>
        <w:jc w:val="both"/>
        <w:rPr>
          <w:strike/>
          <w:sz w:val="24"/>
          <w:szCs w:val="24"/>
        </w:rPr>
      </w:pPr>
      <w:r w:rsidRPr="00DD44EF">
        <w:rPr>
          <w:sz w:val="24"/>
          <w:szCs w:val="24"/>
        </w:rPr>
        <w:t xml:space="preserve">Veiklai vykdyti įsigytas nematerialusis, ilgalaikis ir trumpalaikis turtas į apskaitą turi būti įtraukti kartu su pridėtinės vertės mokesčiu, nes Šiaulių </w:t>
      </w:r>
      <w:r w:rsidR="00CA11EA" w:rsidRPr="00DD44EF">
        <w:rPr>
          <w:sz w:val="24"/>
          <w:szCs w:val="24"/>
        </w:rPr>
        <w:t>apskaitos</w:t>
      </w:r>
      <w:r w:rsidRPr="00DD44EF">
        <w:rPr>
          <w:sz w:val="24"/>
          <w:szCs w:val="24"/>
        </w:rPr>
        <w:t xml:space="preserve"> centras ir įstaigos, kurių buhalterinė apskaita yra tvarkoma centralizuotai </w:t>
      </w:r>
      <w:proofErr w:type="spellStart"/>
      <w:r w:rsidR="00CA11EA" w:rsidRPr="00DD44EF">
        <w:rPr>
          <w:sz w:val="24"/>
          <w:szCs w:val="24"/>
        </w:rPr>
        <w:t>Apsaitos</w:t>
      </w:r>
      <w:proofErr w:type="spellEnd"/>
      <w:r w:rsidRPr="00DD44EF">
        <w:rPr>
          <w:sz w:val="24"/>
          <w:szCs w:val="24"/>
        </w:rPr>
        <w:t xml:space="preserve"> centro, nėra pridėtinės vertės mokesčio mokėtojai.</w:t>
      </w:r>
    </w:p>
    <w:p w14:paraId="4BE00C4A" w14:textId="77777777" w:rsidR="0036206E" w:rsidRPr="00DD44EF" w:rsidRDefault="0036206E" w:rsidP="0036206E">
      <w:pPr>
        <w:pStyle w:val="Antrat1"/>
        <w:numPr>
          <w:ilvl w:val="0"/>
          <w:numId w:val="2"/>
        </w:numPr>
        <w:tabs>
          <w:tab w:val="num" w:pos="360"/>
        </w:tabs>
        <w:suppressAutoHyphens/>
        <w:spacing w:before="240" w:after="60"/>
        <w:ind w:left="0" w:firstLine="0"/>
        <w:rPr>
          <w:bCs/>
          <w:szCs w:val="24"/>
        </w:rPr>
      </w:pPr>
      <w:bookmarkStart w:id="2" w:name="_Toc333413248"/>
      <w:r w:rsidRPr="00DD44EF">
        <w:rPr>
          <w:bCs/>
          <w:szCs w:val="24"/>
        </w:rPr>
        <w:t>Bendrieji apskaitos principai, metodai ir taisyklės</w:t>
      </w:r>
      <w:bookmarkEnd w:id="2"/>
    </w:p>
    <w:p w14:paraId="6D444680" w14:textId="77777777" w:rsidR="0036206E" w:rsidRPr="00DD44EF" w:rsidRDefault="0036206E" w:rsidP="0036206E">
      <w:pPr>
        <w:tabs>
          <w:tab w:val="left" w:pos="1701"/>
          <w:tab w:val="left" w:pos="2552"/>
        </w:tabs>
        <w:autoSpaceDE w:val="0"/>
        <w:spacing w:before="25" w:after="25"/>
        <w:ind w:firstLine="851"/>
        <w:jc w:val="both"/>
        <w:rPr>
          <w:b/>
          <w:bCs/>
        </w:rPr>
      </w:pPr>
    </w:p>
    <w:p w14:paraId="6F51919C" w14:textId="77777777" w:rsidR="0036206E" w:rsidRPr="00DD44EF" w:rsidRDefault="0036206E" w:rsidP="0036206E">
      <w:pPr>
        <w:numPr>
          <w:ilvl w:val="0"/>
          <w:numId w:val="1"/>
        </w:numPr>
        <w:tabs>
          <w:tab w:val="left" w:pos="1134"/>
          <w:tab w:val="left" w:pos="2552"/>
        </w:tabs>
        <w:suppressAutoHyphens/>
        <w:autoSpaceDE w:val="0"/>
        <w:spacing w:before="25" w:after="25" w:line="300" w:lineRule="auto"/>
        <w:ind w:firstLine="567"/>
        <w:jc w:val="both"/>
        <w:rPr>
          <w:sz w:val="24"/>
          <w:szCs w:val="24"/>
        </w:rPr>
      </w:pPr>
      <w:r w:rsidRPr="00DD44EF">
        <w:rPr>
          <w:sz w:val="24"/>
          <w:szCs w:val="24"/>
        </w:rPr>
        <w:t xml:space="preserve">Tvarkant apskaitą ir sudarant finansines ataskaitas, yra vadovaujamasi VSAFAS. Ūkinės operacijos ir įvykiai registruojami apskaitoje ir finansinių ataskaitų rinkinys rengiamas taikant šiuos bendruosius apskaitos principus: </w:t>
      </w:r>
    </w:p>
    <w:p w14:paraId="274C0A48" w14:textId="77777777" w:rsidR="0036206E" w:rsidRPr="00DD44EF" w:rsidRDefault="0036206E" w:rsidP="0036206E">
      <w:pPr>
        <w:numPr>
          <w:ilvl w:val="1"/>
          <w:numId w:val="1"/>
        </w:numPr>
        <w:tabs>
          <w:tab w:val="clear" w:pos="900"/>
          <w:tab w:val="left" w:pos="1418"/>
          <w:tab w:val="left" w:pos="2552"/>
        </w:tabs>
        <w:suppressAutoHyphens/>
        <w:autoSpaceDE w:val="0"/>
        <w:spacing w:before="25" w:after="25" w:line="300" w:lineRule="auto"/>
        <w:ind w:left="0" w:firstLine="567"/>
        <w:jc w:val="both"/>
        <w:rPr>
          <w:sz w:val="24"/>
          <w:szCs w:val="24"/>
        </w:rPr>
      </w:pPr>
      <w:r w:rsidRPr="00DD44EF">
        <w:rPr>
          <w:sz w:val="24"/>
          <w:szCs w:val="24"/>
        </w:rPr>
        <w:t xml:space="preserve">kaupimo; </w:t>
      </w:r>
    </w:p>
    <w:p w14:paraId="2B332255" w14:textId="77777777" w:rsidR="0036206E" w:rsidRPr="00DD44EF" w:rsidRDefault="0036206E" w:rsidP="0036206E">
      <w:pPr>
        <w:numPr>
          <w:ilvl w:val="1"/>
          <w:numId w:val="1"/>
        </w:numPr>
        <w:tabs>
          <w:tab w:val="clear" w:pos="900"/>
          <w:tab w:val="left" w:pos="1418"/>
          <w:tab w:val="left" w:pos="2552"/>
        </w:tabs>
        <w:suppressAutoHyphens/>
        <w:autoSpaceDE w:val="0"/>
        <w:spacing w:before="25" w:after="25" w:line="300" w:lineRule="auto"/>
        <w:ind w:left="0" w:firstLine="567"/>
        <w:jc w:val="both"/>
        <w:rPr>
          <w:sz w:val="24"/>
          <w:szCs w:val="24"/>
        </w:rPr>
      </w:pPr>
      <w:r w:rsidRPr="00DD44EF">
        <w:rPr>
          <w:sz w:val="24"/>
          <w:szCs w:val="24"/>
        </w:rPr>
        <w:t xml:space="preserve">subjekto; </w:t>
      </w:r>
    </w:p>
    <w:p w14:paraId="63B8D6DE" w14:textId="77777777" w:rsidR="0036206E" w:rsidRPr="00DD44EF" w:rsidRDefault="0036206E" w:rsidP="0036206E">
      <w:pPr>
        <w:numPr>
          <w:ilvl w:val="1"/>
          <w:numId w:val="1"/>
        </w:numPr>
        <w:tabs>
          <w:tab w:val="clear" w:pos="900"/>
          <w:tab w:val="left" w:pos="1418"/>
          <w:tab w:val="left" w:pos="2552"/>
        </w:tabs>
        <w:suppressAutoHyphens/>
        <w:autoSpaceDE w:val="0"/>
        <w:spacing w:before="25" w:after="25" w:line="300" w:lineRule="auto"/>
        <w:ind w:left="0" w:firstLine="567"/>
        <w:jc w:val="both"/>
        <w:rPr>
          <w:sz w:val="24"/>
          <w:szCs w:val="24"/>
        </w:rPr>
      </w:pPr>
      <w:r w:rsidRPr="00DD44EF">
        <w:rPr>
          <w:sz w:val="24"/>
          <w:szCs w:val="24"/>
        </w:rPr>
        <w:t xml:space="preserve">veiklos tęstinumo; </w:t>
      </w:r>
    </w:p>
    <w:p w14:paraId="4517E122" w14:textId="77777777" w:rsidR="0036206E" w:rsidRPr="00DD44EF" w:rsidRDefault="0036206E" w:rsidP="0036206E">
      <w:pPr>
        <w:numPr>
          <w:ilvl w:val="1"/>
          <w:numId w:val="1"/>
        </w:numPr>
        <w:tabs>
          <w:tab w:val="clear" w:pos="900"/>
          <w:tab w:val="left" w:pos="1418"/>
          <w:tab w:val="left" w:pos="2552"/>
        </w:tabs>
        <w:suppressAutoHyphens/>
        <w:autoSpaceDE w:val="0"/>
        <w:spacing w:before="25" w:after="25" w:line="300" w:lineRule="auto"/>
        <w:ind w:left="0" w:firstLine="567"/>
        <w:jc w:val="both"/>
        <w:rPr>
          <w:sz w:val="24"/>
          <w:szCs w:val="24"/>
        </w:rPr>
      </w:pPr>
      <w:r w:rsidRPr="00DD44EF">
        <w:rPr>
          <w:sz w:val="24"/>
          <w:szCs w:val="24"/>
        </w:rPr>
        <w:t xml:space="preserve">periodiškumo; </w:t>
      </w:r>
    </w:p>
    <w:p w14:paraId="4024B110" w14:textId="77777777" w:rsidR="0036206E" w:rsidRPr="00DD44EF" w:rsidRDefault="0036206E" w:rsidP="0036206E">
      <w:pPr>
        <w:numPr>
          <w:ilvl w:val="1"/>
          <w:numId w:val="1"/>
        </w:numPr>
        <w:tabs>
          <w:tab w:val="clear" w:pos="900"/>
          <w:tab w:val="left" w:pos="1418"/>
          <w:tab w:val="left" w:pos="2552"/>
        </w:tabs>
        <w:suppressAutoHyphens/>
        <w:autoSpaceDE w:val="0"/>
        <w:spacing w:before="25" w:after="25" w:line="300" w:lineRule="auto"/>
        <w:ind w:left="0" w:firstLine="567"/>
        <w:jc w:val="both"/>
        <w:rPr>
          <w:sz w:val="24"/>
          <w:szCs w:val="24"/>
        </w:rPr>
      </w:pPr>
      <w:r w:rsidRPr="00DD44EF">
        <w:rPr>
          <w:sz w:val="24"/>
          <w:szCs w:val="24"/>
        </w:rPr>
        <w:t xml:space="preserve">pastovumo; </w:t>
      </w:r>
    </w:p>
    <w:p w14:paraId="5AA9993D" w14:textId="77777777" w:rsidR="0036206E" w:rsidRPr="00DD44EF" w:rsidRDefault="0036206E" w:rsidP="0036206E">
      <w:pPr>
        <w:numPr>
          <w:ilvl w:val="1"/>
          <w:numId w:val="1"/>
        </w:numPr>
        <w:tabs>
          <w:tab w:val="clear" w:pos="900"/>
          <w:tab w:val="left" w:pos="1418"/>
          <w:tab w:val="left" w:pos="2552"/>
        </w:tabs>
        <w:suppressAutoHyphens/>
        <w:autoSpaceDE w:val="0"/>
        <w:spacing w:before="25" w:after="25" w:line="300" w:lineRule="auto"/>
        <w:ind w:left="0" w:firstLine="567"/>
        <w:jc w:val="both"/>
        <w:rPr>
          <w:sz w:val="24"/>
          <w:szCs w:val="24"/>
        </w:rPr>
      </w:pPr>
      <w:r w:rsidRPr="00DD44EF">
        <w:rPr>
          <w:sz w:val="24"/>
          <w:szCs w:val="24"/>
        </w:rPr>
        <w:t xml:space="preserve">piniginio mato; </w:t>
      </w:r>
    </w:p>
    <w:p w14:paraId="37689E9D" w14:textId="77777777" w:rsidR="0036206E" w:rsidRPr="00DD44EF" w:rsidRDefault="0036206E" w:rsidP="0036206E">
      <w:pPr>
        <w:numPr>
          <w:ilvl w:val="1"/>
          <w:numId w:val="1"/>
        </w:numPr>
        <w:tabs>
          <w:tab w:val="clear" w:pos="900"/>
          <w:tab w:val="left" w:pos="1418"/>
          <w:tab w:val="left" w:pos="2552"/>
        </w:tabs>
        <w:suppressAutoHyphens/>
        <w:autoSpaceDE w:val="0"/>
        <w:spacing w:before="25" w:after="25" w:line="300" w:lineRule="auto"/>
        <w:ind w:left="0" w:firstLine="567"/>
        <w:jc w:val="both"/>
        <w:rPr>
          <w:sz w:val="24"/>
          <w:szCs w:val="24"/>
        </w:rPr>
      </w:pPr>
      <w:r w:rsidRPr="00DD44EF">
        <w:rPr>
          <w:sz w:val="24"/>
          <w:szCs w:val="24"/>
        </w:rPr>
        <w:t xml:space="preserve">palyginimo; </w:t>
      </w:r>
    </w:p>
    <w:p w14:paraId="4399C4A0" w14:textId="77777777" w:rsidR="0036206E" w:rsidRPr="00DD44EF" w:rsidRDefault="0036206E" w:rsidP="0036206E">
      <w:pPr>
        <w:numPr>
          <w:ilvl w:val="1"/>
          <w:numId w:val="1"/>
        </w:numPr>
        <w:tabs>
          <w:tab w:val="clear" w:pos="900"/>
          <w:tab w:val="left" w:pos="1418"/>
          <w:tab w:val="left" w:pos="2552"/>
        </w:tabs>
        <w:suppressAutoHyphens/>
        <w:autoSpaceDE w:val="0"/>
        <w:spacing w:before="25" w:after="25" w:line="300" w:lineRule="auto"/>
        <w:ind w:left="0" w:firstLine="567"/>
        <w:jc w:val="both"/>
        <w:rPr>
          <w:sz w:val="24"/>
          <w:szCs w:val="24"/>
        </w:rPr>
      </w:pPr>
      <w:r w:rsidRPr="00DD44EF">
        <w:rPr>
          <w:sz w:val="24"/>
          <w:szCs w:val="24"/>
        </w:rPr>
        <w:t xml:space="preserve">atsargumo; </w:t>
      </w:r>
    </w:p>
    <w:p w14:paraId="7D1914EC" w14:textId="77777777" w:rsidR="0036206E" w:rsidRPr="00DD44EF" w:rsidRDefault="0036206E" w:rsidP="0036206E">
      <w:pPr>
        <w:numPr>
          <w:ilvl w:val="1"/>
          <w:numId w:val="1"/>
        </w:numPr>
        <w:tabs>
          <w:tab w:val="clear" w:pos="900"/>
          <w:tab w:val="left" w:pos="1418"/>
          <w:tab w:val="left" w:pos="2552"/>
        </w:tabs>
        <w:suppressAutoHyphens/>
        <w:autoSpaceDE w:val="0"/>
        <w:spacing w:before="25" w:after="25" w:line="300" w:lineRule="auto"/>
        <w:ind w:left="0" w:firstLine="567"/>
        <w:jc w:val="both"/>
        <w:rPr>
          <w:sz w:val="24"/>
          <w:szCs w:val="24"/>
        </w:rPr>
      </w:pPr>
      <w:r w:rsidRPr="00DD44EF">
        <w:rPr>
          <w:sz w:val="24"/>
          <w:szCs w:val="24"/>
        </w:rPr>
        <w:t xml:space="preserve">neutralumo; </w:t>
      </w:r>
    </w:p>
    <w:p w14:paraId="4644AA07" w14:textId="77777777" w:rsidR="0036206E" w:rsidRPr="00DD44EF" w:rsidRDefault="0036206E" w:rsidP="0036206E">
      <w:pPr>
        <w:numPr>
          <w:ilvl w:val="1"/>
          <w:numId w:val="1"/>
        </w:numPr>
        <w:tabs>
          <w:tab w:val="clear" w:pos="900"/>
          <w:tab w:val="left" w:pos="1260"/>
          <w:tab w:val="left" w:pos="1418"/>
        </w:tabs>
        <w:suppressAutoHyphens/>
        <w:autoSpaceDE w:val="0"/>
        <w:spacing w:before="25" w:after="25" w:line="300" w:lineRule="auto"/>
        <w:ind w:left="0" w:firstLine="567"/>
        <w:jc w:val="both"/>
        <w:rPr>
          <w:sz w:val="24"/>
          <w:szCs w:val="24"/>
        </w:rPr>
      </w:pPr>
      <w:r w:rsidRPr="00DD44EF">
        <w:rPr>
          <w:sz w:val="24"/>
          <w:szCs w:val="24"/>
        </w:rPr>
        <w:t>turinio viršenybės prieš formą.</w:t>
      </w:r>
    </w:p>
    <w:p w14:paraId="533BB7F7" w14:textId="77777777" w:rsidR="0036206E" w:rsidRPr="00DD44EF" w:rsidRDefault="0036206E" w:rsidP="0036206E">
      <w:pPr>
        <w:numPr>
          <w:ilvl w:val="0"/>
          <w:numId w:val="1"/>
        </w:numPr>
        <w:tabs>
          <w:tab w:val="left" w:pos="1134"/>
          <w:tab w:val="left" w:pos="2552"/>
        </w:tabs>
        <w:suppressAutoHyphens/>
        <w:autoSpaceDE w:val="0"/>
        <w:spacing w:before="25" w:after="25" w:line="300" w:lineRule="auto"/>
        <w:ind w:firstLine="567"/>
        <w:jc w:val="both"/>
        <w:rPr>
          <w:sz w:val="24"/>
          <w:szCs w:val="24"/>
        </w:rPr>
      </w:pPr>
      <w:r w:rsidRPr="00DD44EF">
        <w:rPr>
          <w:sz w:val="24"/>
          <w:szCs w:val="24"/>
        </w:rPr>
        <w:t>Sudarant biudžeto vykdymo ataskaitų rinkinį, vadovaujamasi šiais bendraisiais apskaitos principais:</w:t>
      </w:r>
    </w:p>
    <w:p w14:paraId="350D6E60" w14:textId="77777777" w:rsidR="0036206E" w:rsidRPr="00DD44EF" w:rsidRDefault="0036206E" w:rsidP="0036206E">
      <w:pPr>
        <w:numPr>
          <w:ilvl w:val="1"/>
          <w:numId w:val="1"/>
        </w:numPr>
        <w:tabs>
          <w:tab w:val="left" w:pos="1418"/>
          <w:tab w:val="left" w:pos="2552"/>
        </w:tabs>
        <w:suppressAutoHyphens/>
        <w:autoSpaceDE w:val="0"/>
        <w:spacing w:before="25" w:after="25" w:line="300" w:lineRule="auto"/>
        <w:ind w:left="0" w:firstLine="567"/>
        <w:jc w:val="both"/>
        <w:rPr>
          <w:sz w:val="24"/>
          <w:szCs w:val="24"/>
        </w:rPr>
      </w:pPr>
      <w:r w:rsidRPr="00DD44EF">
        <w:rPr>
          <w:sz w:val="24"/>
          <w:szCs w:val="24"/>
        </w:rPr>
        <w:t xml:space="preserve">pinigų; </w:t>
      </w:r>
    </w:p>
    <w:p w14:paraId="5F502513" w14:textId="77777777" w:rsidR="0036206E" w:rsidRPr="00DD44EF" w:rsidRDefault="0036206E" w:rsidP="0036206E">
      <w:pPr>
        <w:numPr>
          <w:ilvl w:val="1"/>
          <w:numId w:val="1"/>
        </w:numPr>
        <w:tabs>
          <w:tab w:val="left" w:pos="1418"/>
          <w:tab w:val="left" w:pos="2552"/>
        </w:tabs>
        <w:suppressAutoHyphens/>
        <w:autoSpaceDE w:val="0"/>
        <w:spacing w:before="25" w:after="25" w:line="300" w:lineRule="auto"/>
        <w:ind w:left="0" w:firstLine="567"/>
        <w:jc w:val="both"/>
        <w:rPr>
          <w:sz w:val="24"/>
          <w:szCs w:val="24"/>
        </w:rPr>
      </w:pPr>
      <w:r w:rsidRPr="00DD44EF">
        <w:rPr>
          <w:sz w:val="24"/>
          <w:szCs w:val="24"/>
        </w:rPr>
        <w:t xml:space="preserve">subjekto; </w:t>
      </w:r>
    </w:p>
    <w:p w14:paraId="20AB3FB1" w14:textId="77777777" w:rsidR="0036206E" w:rsidRPr="00DD44EF" w:rsidRDefault="0036206E" w:rsidP="0036206E">
      <w:pPr>
        <w:numPr>
          <w:ilvl w:val="1"/>
          <w:numId w:val="1"/>
        </w:numPr>
        <w:tabs>
          <w:tab w:val="left" w:pos="1418"/>
          <w:tab w:val="left" w:pos="2552"/>
        </w:tabs>
        <w:suppressAutoHyphens/>
        <w:autoSpaceDE w:val="0"/>
        <w:spacing w:before="25" w:after="25" w:line="300" w:lineRule="auto"/>
        <w:ind w:left="0" w:firstLine="567"/>
        <w:jc w:val="both"/>
        <w:rPr>
          <w:sz w:val="24"/>
          <w:szCs w:val="24"/>
        </w:rPr>
      </w:pPr>
      <w:r w:rsidRPr="00DD44EF">
        <w:rPr>
          <w:sz w:val="24"/>
          <w:szCs w:val="24"/>
        </w:rPr>
        <w:t xml:space="preserve">periodiškumo; </w:t>
      </w:r>
    </w:p>
    <w:p w14:paraId="64B73174" w14:textId="77777777" w:rsidR="0036206E" w:rsidRPr="00DD44EF" w:rsidRDefault="0036206E" w:rsidP="0036206E">
      <w:pPr>
        <w:numPr>
          <w:ilvl w:val="1"/>
          <w:numId w:val="1"/>
        </w:numPr>
        <w:tabs>
          <w:tab w:val="left" w:pos="1418"/>
          <w:tab w:val="left" w:pos="2552"/>
        </w:tabs>
        <w:suppressAutoHyphens/>
        <w:autoSpaceDE w:val="0"/>
        <w:spacing w:before="25" w:after="25" w:line="300" w:lineRule="auto"/>
        <w:ind w:left="0" w:firstLine="567"/>
        <w:jc w:val="both"/>
        <w:rPr>
          <w:sz w:val="24"/>
          <w:szCs w:val="24"/>
        </w:rPr>
      </w:pPr>
      <w:r w:rsidRPr="00DD44EF">
        <w:rPr>
          <w:sz w:val="24"/>
          <w:szCs w:val="24"/>
        </w:rPr>
        <w:t xml:space="preserve">pastovumo; </w:t>
      </w:r>
    </w:p>
    <w:p w14:paraId="62F12C45" w14:textId="77777777" w:rsidR="0036206E" w:rsidRPr="00DD44EF" w:rsidRDefault="0036206E" w:rsidP="0036206E">
      <w:pPr>
        <w:numPr>
          <w:ilvl w:val="1"/>
          <w:numId w:val="1"/>
        </w:numPr>
        <w:tabs>
          <w:tab w:val="left" w:pos="1418"/>
          <w:tab w:val="left" w:pos="2552"/>
        </w:tabs>
        <w:suppressAutoHyphens/>
        <w:autoSpaceDE w:val="0"/>
        <w:spacing w:before="25" w:after="25" w:line="300" w:lineRule="auto"/>
        <w:ind w:left="0" w:firstLine="567"/>
        <w:jc w:val="both"/>
        <w:rPr>
          <w:sz w:val="24"/>
          <w:szCs w:val="24"/>
        </w:rPr>
      </w:pPr>
      <w:r w:rsidRPr="00DD44EF">
        <w:rPr>
          <w:sz w:val="24"/>
          <w:szCs w:val="24"/>
        </w:rPr>
        <w:t>piniginio mato.</w:t>
      </w:r>
    </w:p>
    <w:p w14:paraId="593C39F1" w14:textId="73117868" w:rsidR="0036206E" w:rsidRPr="00DD44EF" w:rsidRDefault="0036206E" w:rsidP="0036206E">
      <w:pPr>
        <w:numPr>
          <w:ilvl w:val="0"/>
          <w:numId w:val="1"/>
        </w:numPr>
        <w:tabs>
          <w:tab w:val="left" w:pos="1134"/>
          <w:tab w:val="left" w:pos="2552"/>
        </w:tabs>
        <w:suppressAutoHyphens/>
        <w:autoSpaceDE w:val="0"/>
        <w:spacing w:before="25" w:after="25" w:line="300" w:lineRule="auto"/>
        <w:ind w:firstLine="567"/>
        <w:jc w:val="both"/>
        <w:rPr>
          <w:sz w:val="24"/>
          <w:szCs w:val="24"/>
        </w:rPr>
      </w:pPr>
      <w:r w:rsidRPr="00DD44EF">
        <w:rPr>
          <w:sz w:val="24"/>
          <w:szCs w:val="24"/>
        </w:rPr>
        <w:lastRenderedPageBreak/>
        <w:t xml:space="preserve">Pagal subjekto principą Šiaulių </w:t>
      </w:r>
      <w:r w:rsidR="00CA11EA" w:rsidRPr="00DD44EF">
        <w:rPr>
          <w:sz w:val="24"/>
          <w:szCs w:val="24"/>
        </w:rPr>
        <w:t>apskaitos</w:t>
      </w:r>
      <w:r w:rsidRPr="00DD44EF">
        <w:rPr>
          <w:sz w:val="24"/>
          <w:szCs w:val="24"/>
        </w:rPr>
        <w:t xml:space="preserve"> centras ir įstaigos, kurių buhalterinė apskaita yra tvarkoma centralizuotai </w:t>
      </w:r>
      <w:r w:rsidR="00CA11EA" w:rsidRPr="00DD44EF">
        <w:rPr>
          <w:sz w:val="24"/>
          <w:szCs w:val="24"/>
        </w:rPr>
        <w:t>Apskaitos</w:t>
      </w:r>
      <w:r w:rsidRPr="00DD44EF">
        <w:rPr>
          <w:sz w:val="24"/>
          <w:szCs w:val="24"/>
        </w:rPr>
        <w:t xml:space="preserve"> centro, yra laikomi atskiru apskaitos vienetu: atskirai tvarko apskaitą, sudaro ir teikia atskirus finansinių ataskaitų ir biudžeto vykdymo ataskaitų rinkinius. Šiaulių </w:t>
      </w:r>
      <w:r w:rsidR="00CA11EA" w:rsidRPr="00DD44EF">
        <w:rPr>
          <w:sz w:val="24"/>
          <w:szCs w:val="24"/>
        </w:rPr>
        <w:t xml:space="preserve">apskaitos </w:t>
      </w:r>
      <w:r w:rsidRPr="00DD44EF">
        <w:rPr>
          <w:sz w:val="24"/>
          <w:szCs w:val="24"/>
        </w:rPr>
        <w:t xml:space="preserve">centro ir įstaigų, kurių buhalterinė apskaita yra tvarkoma centralizuotai </w:t>
      </w:r>
      <w:r w:rsidR="00CA11EA" w:rsidRPr="00DD44EF">
        <w:rPr>
          <w:sz w:val="24"/>
          <w:szCs w:val="24"/>
        </w:rPr>
        <w:t>Apskaitos</w:t>
      </w:r>
      <w:r w:rsidRPr="00DD44EF">
        <w:rPr>
          <w:sz w:val="24"/>
          <w:szCs w:val="24"/>
        </w:rPr>
        <w:t xml:space="preserve"> centro, apskaitoje registruojamas įstaigų nuosavas, patikėjimo teise valdomas, naudojamas ir disponuojamas valstybės turtas, finansavimo sumos ir įsipareigojimai, pajamos ir sąnaudos. Turtas, valdomas ir naudojamas kitomis teisėmis (pavyzdžiui, panaudos, nuomos), registruojamas nebalansinėse sąskaitose. </w:t>
      </w:r>
    </w:p>
    <w:p w14:paraId="7687BB73" w14:textId="3E81A603" w:rsidR="0036206E" w:rsidRPr="00DD44EF" w:rsidRDefault="00880D78" w:rsidP="0036206E">
      <w:pPr>
        <w:numPr>
          <w:ilvl w:val="0"/>
          <w:numId w:val="1"/>
        </w:numPr>
        <w:tabs>
          <w:tab w:val="left" w:pos="1134"/>
          <w:tab w:val="left" w:pos="2552"/>
        </w:tabs>
        <w:suppressAutoHyphens/>
        <w:autoSpaceDE w:val="0"/>
        <w:spacing w:before="25" w:after="25" w:line="300" w:lineRule="auto"/>
        <w:ind w:firstLine="567"/>
        <w:jc w:val="both"/>
        <w:rPr>
          <w:sz w:val="24"/>
          <w:szCs w:val="24"/>
        </w:rPr>
      </w:pPr>
      <w:r w:rsidRPr="00DD44EF">
        <w:rPr>
          <w:sz w:val="24"/>
          <w:szCs w:val="24"/>
        </w:rPr>
        <w:t xml:space="preserve">Šiaulių apskaitos </w:t>
      </w:r>
      <w:r w:rsidR="0036206E" w:rsidRPr="00DD44EF">
        <w:rPr>
          <w:sz w:val="24"/>
          <w:szCs w:val="24"/>
        </w:rPr>
        <w:t xml:space="preserve"> centrui ir įstaigoms, kurių buhalterinė apskaita yra tvarkoma centralizuotai </w:t>
      </w:r>
      <w:r w:rsidR="00CA11EA" w:rsidRPr="00DD44EF">
        <w:rPr>
          <w:sz w:val="24"/>
          <w:szCs w:val="24"/>
        </w:rPr>
        <w:t>Apskaitos</w:t>
      </w:r>
      <w:r w:rsidR="0036206E" w:rsidRPr="00DD44EF">
        <w:rPr>
          <w:sz w:val="24"/>
          <w:szCs w:val="24"/>
        </w:rPr>
        <w:t xml:space="preserve"> centro, leidžiamas vykdyti ūkines operacijas nustato teisės aktai. VSAFAS nustato faktiškai įvykusių ūkinių operacijų registravimo apskaitoje metodus ir taisykles. Pagal turinio viršenybės prieš formą principą apskaitoje ūkiniai įvykiai ir ūkinės operacijos vertinami ir pripažįstami pagal jų ekonominę prasmę ir turinį, nepriklausomai nuo to, ar tokią ūkinę operaciją vykdyti ir (arba) sandorį sudaryti leidžia Šiaulių </w:t>
      </w:r>
      <w:r w:rsidR="00CA11EA" w:rsidRPr="00DD44EF">
        <w:rPr>
          <w:sz w:val="24"/>
          <w:szCs w:val="24"/>
        </w:rPr>
        <w:t xml:space="preserve">apskaitos </w:t>
      </w:r>
      <w:r w:rsidR="0036206E" w:rsidRPr="00DD44EF">
        <w:rPr>
          <w:sz w:val="24"/>
          <w:szCs w:val="24"/>
        </w:rPr>
        <w:t xml:space="preserve">centro ir įstaigų, kurių buhalterinė apskaita yra tvarkoma centralizuotai </w:t>
      </w:r>
      <w:r w:rsidR="00CA11EA" w:rsidRPr="00DD44EF">
        <w:rPr>
          <w:sz w:val="24"/>
          <w:szCs w:val="24"/>
        </w:rPr>
        <w:t>Apskaitos</w:t>
      </w:r>
      <w:r w:rsidR="0036206E" w:rsidRPr="00DD44EF">
        <w:rPr>
          <w:sz w:val="24"/>
          <w:szCs w:val="24"/>
        </w:rPr>
        <w:t xml:space="preserve"> centro, veiklą reglamentuojantys teisės aktai. </w:t>
      </w:r>
    </w:p>
    <w:p w14:paraId="502F1001" w14:textId="08EE7831" w:rsidR="0036206E" w:rsidRPr="00DD44EF" w:rsidRDefault="0036206E" w:rsidP="0036206E">
      <w:pPr>
        <w:numPr>
          <w:ilvl w:val="0"/>
          <w:numId w:val="1"/>
        </w:numPr>
        <w:tabs>
          <w:tab w:val="left" w:pos="1134"/>
          <w:tab w:val="left" w:pos="2552"/>
        </w:tabs>
        <w:suppressAutoHyphens/>
        <w:autoSpaceDE w:val="0"/>
        <w:spacing w:before="25" w:after="25" w:line="300" w:lineRule="auto"/>
        <w:ind w:firstLine="567"/>
        <w:jc w:val="both"/>
        <w:rPr>
          <w:color w:val="FF0000"/>
          <w:sz w:val="24"/>
          <w:szCs w:val="24"/>
        </w:rPr>
      </w:pPr>
      <w:r w:rsidRPr="00DD44EF">
        <w:rPr>
          <w:sz w:val="24"/>
          <w:szCs w:val="24"/>
        </w:rPr>
        <w:t xml:space="preserve">Visos ūkinės operacijos ir įvykiai registruojami sąskaitų plano sąskaitose taikant apskaitos politiką, parengtą pagal VSAFAS reikalavimus (nurodytus principus, metodus ir taisykles) atskiroms ūkinėms operacijoms ir įvykiams, finansinių ataskaitų elementams arba straipsniams ir apskaitos procedūroms. Šiaulių </w:t>
      </w:r>
      <w:r w:rsidR="00CA11EA" w:rsidRPr="00DD44EF">
        <w:rPr>
          <w:sz w:val="24"/>
          <w:szCs w:val="24"/>
        </w:rPr>
        <w:t xml:space="preserve">apskaitos </w:t>
      </w:r>
      <w:r w:rsidRPr="00DD44EF">
        <w:rPr>
          <w:sz w:val="24"/>
          <w:szCs w:val="24"/>
        </w:rPr>
        <w:t xml:space="preserve">centras ir įstaigos, kurių buhalterinė apskaita yra tvarkoma centralizuotai </w:t>
      </w:r>
      <w:r w:rsidR="00CA11EA" w:rsidRPr="00DD44EF">
        <w:rPr>
          <w:sz w:val="24"/>
          <w:szCs w:val="24"/>
        </w:rPr>
        <w:t>Apskaitos</w:t>
      </w:r>
      <w:r w:rsidRPr="00DD44EF">
        <w:rPr>
          <w:sz w:val="24"/>
          <w:szCs w:val="24"/>
        </w:rPr>
        <w:t xml:space="preserve"> centro. </w:t>
      </w:r>
    </w:p>
    <w:p w14:paraId="3885DF7D" w14:textId="77777777" w:rsidR="0036206E" w:rsidRPr="00DD44EF" w:rsidRDefault="0036206E" w:rsidP="0036206E">
      <w:pPr>
        <w:pStyle w:val="Antrat1"/>
        <w:numPr>
          <w:ilvl w:val="0"/>
          <w:numId w:val="2"/>
        </w:numPr>
        <w:tabs>
          <w:tab w:val="num" w:pos="360"/>
        </w:tabs>
        <w:suppressAutoHyphens/>
        <w:spacing w:before="240" w:after="60"/>
        <w:ind w:left="0" w:firstLine="0"/>
        <w:rPr>
          <w:bCs/>
          <w:szCs w:val="24"/>
        </w:rPr>
      </w:pPr>
      <w:bookmarkStart w:id="3" w:name="_Toc333413249"/>
      <w:r w:rsidRPr="00DD44EF">
        <w:rPr>
          <w:bCs/>
          <w:szCs w:val="24"/>
        </w:rPr>
        <w:t>Nematerialusis turtas</w:t>
      </w:r>
      <w:bookmarkEnd w:id="3"/>
    </w:p>
    <w:p w14:paraId="02DB922F" w14:textId="77777777" w:rsidR="0036206E" w:rsidRPr="00DD44EF" w:rsidRDefault="0036206E" w:rsidP="0036206E">
      <w:pPr>
        <w:tabs>
          <w:tab w:val="left" w:pos="1701"/>
          <w:tab w:val="left" w:pos="2552"/>
        </w:tabs>
        <w:autoSpaceDE w:val="0"/>
        <w:spacing w:before="25" w:after="25"/>
        <w:ind w:firstLine="851"/>
        <w:jc w:val="both"/>
        <w:rPr>
          <w:b/>
          <w:bCs/>
        </w:rPr>
      </w:pPr>
    </w:p>
    <w:p w14:paraId="3C83CB66" w14:textId="77777777" w:rsidR="0036206E" w:rsidRPr="00DD44EF" w:rsidRDefault="0036206E" w:rsidP="0036206E">
      <w:pPr>
        <w:numPr>
          <w:ilvl w:val="0"/>
          <w:numId w:val="1"/>
        </w:numPr>
        <w:tabs>
          <w:tab w:val="left" w:pos="1134"/>
          <w:tab w:val="left" w:pos="2552"/>
        </w:tabs>
        <w:suppressAutoHyphens/>
        <w:autoSpaceDE w:val="0"/>
        <w:spacing w:before="25" w:after="25" w:line="300" w:lineRule="auto"/>
        <w:ind w:firstLine="567"/>
        <w:jc w:val="both"/>
        <w:rPr>
          <w:sz w:val="24"/>
          <w:szCs w:val="24"/>
        </w:rPr>
      </w:pPr>
      <w:r w:rsidRPr="00DD44EF">
        <w:rPr>
          <w:sz w:val="24"/>
          <w:szCs w:val="24"/>
        </w:rPr>
        <w:t>Nematerialiojo turto apskaitos politika parengta vadovaujantis 13-ajame  apskaitos ir finansinės atskaitomybės standarte „Nematerialusis turtas“ (toliau – 13-asis VSAFAS), o nematerialiojo turto nuvertėjimo apskaičiavimo ir apskaitos metodai bei taisyklės – 22-ajame viešojo sektoriaus apskaitos ir finansinės atskaitomybės standarte „Turto nuvertėjimas“, (toliau – 22-asis VSAFAS) nustatyta tvarka.</w:t>
      </w:r>
    </w:p>
    <w:p w14:paraId="271ED5FC" w14:textId="77777777" w:rsidR="0036206E" w:rsidRPr="00DD44EF" w:rsidRDefault="0036206E" w:rsidP="0036206E">
      <w:pPr>
        <w:numPr>
          <w:ilvl w:val="0"/>
          <w:numId w:val="1"/>
        </w:numPr>
        <w:tabs>
          <w:tab w:val="left" w:pos="1134"/>
          <w:tab w:val="left" w:pos="2552"/>
        </w:tabs>
        <w:suppressAutoHyphens/>
        <w:autoSpaceDE w:val="0"/>
        <w:spacing w:before="25" w:after="25" w:line="300" w:lineRule="auto"/>
        <w:ind w:firstLine="567"/>
        <w:jc w:val="both"/>
        <w:rPr>
          <w:sz w:val="24"/>
          <w:szCs w:val="24"/>
        </w:rPr>
      </w:pPr>
      <w:r w:rsidRPr="00DD44EF">
        <w:rPr>
          <w:sz w:val="24"/>
          <w:szCs w:val="24"/>
        </w:rPr>
        <w:t>Nematerialusis turtas yra pripažįstamas, jei atitinka 13-ajame VSAFAS pateiktą sąvoką ir nematerialiajam turtui nustatytus kriterijus.</w:t>
      </w:r>
    </w:p>
    <w:p w14:paraId="6503EB6D" w14:textId="77777777" w:rsidR="0036206E" w:rsidRPr="00DD44EF" w:rsidRDefault="0036206E" w:rsidP="0036206E">
      <w:pPr>
        <w:numPr>
          <w:ilvl w:val="0"/>
          <w:numId w:val="1"/>
        </w:numPr>
        <w:tabs>
          <w:tab w:val="left" w:pos="1134"/>
          <w:tab w:val="left" w:pos="2552"/>
        </w:tabs>
        <w:suppressAutoHyphens/>
        <w:autoSpaceDE w:val="0"/>
        <w:spacing w:before="25" w:after="25" w:line="300" w:lineRule="auto"/>
        <w:ind w:firstLine="567"/>
        <w:jc w:val="both"/>
        <w:rPr>
          <w:sz w:val="24"/>
          <w:szCs w:val="24"/>
        </w:rPr>
      </w:pPr>
      <w:r w:rsidRPr="00DD44EF">
        <w:rPr>
          <w:sz w:val="24"/>
          <w:szCs w:val="24"/>
        </w:rPr>
        <w:t>Nematerialusis turtas pirminio pripažinimo metu apskaitoje yra registruojamas įsigijimo savikaina. Išlaidos, patirtos po pirkto ar susikurto nematerialiojo turto pirminio pripažinimo, didina nematerialiojo turto įsigijimo savikainą tik tais atvejais, kai galima patikimai nustatyti, kad patobulintas nematerialusis turtas teiks didesnę ekonominę naudą, t. y., kad atliktas esminis nematerialiojo turto pagerinimas.</w:t>
      </w:r>
    </w:p>
    <w:p w14:paraId="626BAE5B" w14:textId="77777777" w:rsidR="0036206E" w:rsidRPr="00DD44EF" w:rsidRDefault="0036206E" w:rsidP="0036206E">
      <w:pPr>
        <w:numPr>
          <w:ilvl w:val="0"/>
          <w:numId w:val="1"/>
        </w:numPr>
        <w:tabs>
          <w:tab w:val="left" w:pos="1134"/>
          <w:tab w:val="left" w:pos="2552"/>
        </w:tabs>
        <w:suppressAutoHyphens/>
        <w:autoSpaceDE w:val="0"/>
        <w:spacing w:before="25" w:after="25" w:line="300" w:lineRule="auto"/>
        <w:ind w:firstLine="567"/>
        <w:jc w:val="both"/>
        <w:rPr>
          <w:sz w:val="24"/>
          <w:szCs w:val="24"/>
        </w:rPr>
      </w:pPr>
      <w:r w:rsidRPr="00DD44EF">
        <w:rPr>
          <w:sz w:val="24"/>
          <w:szCs w:val="24"/>
        </w:rPr>
        <w:t>Išankstiniai apmokėjimai už nematerialųjį turtą apskaitoje registruojami nematerialiojo turto sąskaitose.</w:t>
      </w:r>
    </w:p>
    <w:p w14:paraId="580CB944" w14:textId="77777777" w:rsidR="0036206E" w:rsidRPr="00DD44EF" w:rsidRDefault="0036206E" w:rsidP="0036206E">
      <w:pPr>
        <w:numPr>
          <w:ilvl w:val="0"/>
          <w:numId w:val="1"/>
        </w:numPr>
        <w:tabs>
          <w:tab w:val="left" w:pos="1134"/>
          <w:tab w:val="left" w:pos="2552"/>
        </w:tabs>
        <w:suppressAutoHyphens/>
        <w:autoSpaceDE w:val="0"/>
        <w:spacing w:before="25" w:after="25" w:line="300" w:lineRule="auto"/>
        <w:ind w:firstLine="567"/>
        <w:jc w:val="both"/>
        <w:rPr>
          <w:sz w:val="24"/>
          <w:szCs w:val="24"/>
        </w:rPr>
      </w:pPr>
      <w:r w:rsidRPr="00DD44EF">
        <w:rPr>
          <w:sz w:val="24"/>
          <w:szCs w:val="24"/>
        </w:rPr>
        <w:lastRenderedPageBreak/>
        <w:t>Po pirminio pripažinimo nematerialusis turtas, kurio naudingo tarnavimo laikas ribotas, finansinėse ataskaitose yra parodomas įsigijimo savikaina, atėmus sukauptą amortizaciją ir nuvertėjimą, jei jis yra.</w:t>
      </w:r>
    </w:p>
    <w:p w14:paraId="7B2C483B" w14:textId="77777777" w:rsidR="0036206E" w:rsidRPr="00DD44EF" w:rsidRDefault="0036206E" w:rsidP="0036206E">
      <w:pPr>
        <w:numPr>
          <w:ilvl w:val="0"/>
          <w:numId w:val="1"/>
        </w:numPr>
        <w:tabs>
          <w:tab w:val="left" w:pos="1134"/>
          <w:tab w:val="left" w:pos="2552"/>
        </w:tabs>
        <w:suppressAutoHyphens/>
        <w:autoSpaceDE w:val="0"/>
        <w:spacing w:before="25" w:after="25" w:line="300" w:lineRule="auto"/>
        <w:ind w:firstLine="567"/>
        <w:jc w:val="both"/>
        <w:rPr>
          <w:sz w:val="24"/>
          <w:szCs w:val="24"/>
        </w:rPr>
      </w:pPr>
      <w:r w:rsidRPr="00DD44EF">
        <w:rPr>
          <w:sz w:val="24"/>
          <w:szCs w:val="24"/>
        </w:rPr>
        <w:t>Nematerialiojo turto amortizuojamoji vertė yra nuosekliai paskirstoma per visą nustatytą turto naudingo tarnavimo laiką tiesiogiai proporcingu metodu. Tam tikro nematerialiojo turto vieneto amortizacija pradedama skaičiuoti nuo kito mėnesio, kai turtas pradedamas naudoti, pirmos dienos ir nebeskaičiuojama nuo kito mėnesio, kai naudojamo nematerialiojo turto likutinė vertė sutampa su jo likvidacine verte, kai turtas perleidžiamas, nurašomas arba kai apskaičiuojamas ir užregistruojamas to turto vieneto nuvertėjimas, lygus jo likutinės vertės sumai, pirmos dienos.</w:t>
      </w:r>
    </w:p>
    <w:p w14:paraId="6CDBFA2A" w14:textId="77777777" w:rsidR="0036206E" w:rsidRPr="00DD44EF" w:rsidRDefault="0036206E" w:rsidP="0036206E">
      <w:pPr>
        <w:numPr>
          <w:ilvl w:val="0"/>
          <w:numId w:val="1"/>
        </w:numPr>
        <w:tabs>
          <w:tab w:val="left" w:pos="1134"/>
          <w:tab w:val="left" w:pos="2552"/>
        </w:tabs>
        <w:suppressAutoHyphens/>
        <w:autoSpaceDE w:val="0"/>
        <w:spacing w:before="25" w:after="25" w:line="300" w:lineRule="auto"/>
        <w:ind w:firstLine="567"/>
        <w:jc w:val="both"/>
        <w:rPr>
          <w:sz w:val="24"/>
          <w:szCs w:val="24"/>
        </w:rPr>
      </w:pPr>
      <w:r w:rsidRPr="00DD44EF">
        <w:rPr>
          <w:sz w:val="24"/>
          <w:szCs w:val="24"/>
        </w:rPr>
        <w:t xml:space="preserve">Nematerialiojo turto naudingo tarnavimo laikas, nustatomas atsižvelgiant į sutartis ar kitus sandorius, neturi būti ilgesnis už šių sandorių galiojimo laikotarpį. Kitam nematerialiajam turtui taikomas nematerialiojo turto amortizacijos normatyvus, patvirtintus Šiaulių miesto savivaldybės tarybos (1 lentelė). </w:t>
      </w:r>
    </w:p>
    <w:p w14:paraId="4E190B7A" w14:textId="77777777" w:rsidR="0036206E" w:rsidRPr="00DD44EF" w:rsidRDefault="0036206E" w:rsidP="0036206E">
      <w:pPr>
        <w:tabs>
          <w:tab w:val="left" w:pos="1701"/>
          <w:tab w:val="left" w:pos="2552"/>
        </w:tabs>
        <w:spacing w:before="25" w:after="25" w:line="300" w:lineRule="auto"/>
        <w:ind w:left="360"/>
        <w:jc w:val="right"/>
        <w:rPr>
          <w:sz w:val="24"/>
          <w:szCs w:val="24"/>
        </w:rPr>
      </w:pPr>
      <w:r w:rsidRPr="00DD44EF">
        <w:rPr>
          <w:sz w:val="24"/>
          <w:szCs w:val="24"/>
        </w:rPr>
        <w:tab/>
      </w:r>
      <w:r w:rsidRPr="00DD44EF">
        <w:rPr>
          <w:sz w:val="24"/>
          <w:szCs w:val="24"/>
        </w:rPr>
        <w:tab/>
      </w:r>
      <w:r w:rsidRPr="00DD44EF">
        <w:rPr>
          <w:sz w:val="24"/>
          <w:szCs w:val="24"/>
        </w:rPr>
        <w:tab/>
      </w:r>
      <w:r w:rsidRPr="00DD44EF">
        <w:rPr>
          <w:sz w:val="24"/>
          <w:szCs w:val="24"/>
        </w:rPr>
        <w:tab/>
      </w:r>
      <w:r w:rsidRPr="00DD44EF">
        <w:rPr>
          <w:sz w:val="24"/>
          <w:szCs w:val="24"/>
        </w:rPr>
        <w:tab/>
      </w:r>
      <w:r w:rsidRPr="00DD44EF">
        <w:rPr>
          <w:sz w:val="24"/>
          <w:szCs w:val="24"/>
        </w:rPr>
        <w:tab/>
      </w:r>
      <w:r w:rsidRPr="00DD44EF">
        <w:rPr>
          <w:sz w:val="24"/>
          <w:szCs w:val="24"/>
        </w:rPr>
        <w:tab/>
        <w:t>1 lentelė</w:t>
      </w:r>
    </w:p>
    <w:p w14:paraId="31DA28A7" w14:textId="77777777" w:rsidR="0036206E" w:rsidRPr="00DD44EF" w:rsidRDefault="0036206E" w:rsidP="0036206E">
      <w:pPr>
        <w:tabs>
          <w:tab w:val="left" w:pos="1701"/>
          <w:tab w:val="left" w:pos="2552"/>
        </w:tabs>
        <w:spacing w:before="25" w:after="25" w:line="300" w:lineRule="auto"/>
        <w:ind w:left="360"/>
        <w:jc w:val="center"/>
        <w:rPr>
          <w:sz w:val="24"/>
          <w:szCs w:val="24"/>
        </w:rPr>
      </w:pPr>
      <w:r w:rsidRPr="00DD44EF">
        <w:rPr>
          <w:sz w:val="24"/>
          <w:szCs w:val="24"/>
        </w:rPr>
        <w:t>Ilgalaikio nematerialiojo turto nusidėvėjimo (amortizacijos) normatyvai</w:t>
      </w:r>
    </w:p>
    <w:tbl>
      <w:tblPr>
        <w:tblW w:w="9577"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6742"/>
        <w:gridCol w:w="2126"/>
      </w:tblGrid>
      <w:tr w:rsidR="0036206E" w:rsidRPr="00DD44EF" w14:paraId="3F350112" w14:textId="77777777" w:rsidTr="00A9693B">
        <w:trPr>
          <w:trHeight w:val="23"/>
          <w:tblHeader/>
        </w:trPr>
        <w:tc>
          <w:tcPr>
            <w:tcW w:w="709" w:type="dxa"/>
            <w:tcMar>
              <w:top w:w="28" w:type="dxa"/>
              <w:left w:w="57" w:type="dxa"/>
              <w:bottom w:w="28" w:type="dxa"/>
              <w:right w:w="57" w:type="dxa"/>
            </w:tcMar>
            <w:vAlign w:val="center"/>
          </w:tcPr>
          <w:p w14:paraId="195666A3" w14:textId="77777777" w:rsidR="0036206E" w:rsidRPr="00DD44EF" w:rsidRDefault="0036206E" w:rsidP="00A9693B">
            <w:pPr>
              <w:tabs>
                <w:tab w:val="left" w:pos="720"/>
              </w:tabs>
              <w:jc w:val="center"/>
              <w:rPr>
                <w:sz w:val="24"/>
                <w:szCs w:val="24"/>
              </w:rPr>
            </w:pPr>
            <w:r w:rsidRPr="00DD44EF">
              <w:rPr>
                <w:sz w:val="24"/>
                <w:szCs w:val="24"/>
              </w:rPr>
              <w:t>Eil. Nr.</w:t>
            </w:r>
          </w:p>
        </w:tc>
        <w:tc>
          <w:tcPr>
            <w:tcW w:w="6742" w:type="dxa"/>
            <w:tcMar>
              <w:top w:w="28" w:type="dxa"/>
              <w:left w:w="57" w:type="dxa"/>
              <w:bottom w:w="28" w:type="dxa"/>
              <w:right w:w="57" w:type="dxa"/>
            </w:tcMar>
            <w:vAlign w:val="center"/>
          </w:tcPr>
          <w:p w14:paraId="22AC3822" w14:textId="77777777" w:rsidR="0036206E" w:rsidRPr="00DD44EF" w:rsidRDefault="0036206E" w:rsidP="00A9693B">
            <w:pPr>
              <w:tabs>
                <w:tab w:val="left" w:pos="720"/>
              </w:tabs>
              <w:jc w:val="center"/>
              <w:rPr>
                <w:sz w:val="24"/>
                <w:szCs w:val="24"/>
              </w:rPr>
            </w:pPr>
            <w:r w:rsidRPr="00DD44EF">
              <w:rPr>
                <w:sz w:val="24"/>
                <w:szCs w:val="24"/>
              </w:rPr>
              <w:t>Ilgalaikio turto grupės ir rūšys</w:t>
            </w:r>
          </w:p>
        </w:tc>
        <w:tc>
          <w:tcPr>
            <w:tcW w:w="2126" w:type="dxa"/>
            <w:tcMar>
              <w:top w:w="28" w:type="dxa"/>
              <w:left w:w="57" w:type="dxa"/>
              <w:bottom w:w="28" w:type="dxa"/>
              <w:right w:w="57" w:type="dxa"/>
            </w:tcMar>
            <w:vAlign w:val="center"/>
          </w:tcPr>
          <w:p w14:paraId="43F23DAD" w14:textId="77777777" w:rsidR="0036206E" w:rsidRPr="00DD44EF" w:rsidRDefault="0036206E" w:rsidP="00A9693B">
            <w:pPr>
              <w:tabs>
                <w:tab w:val="left" w:pos="720"/>
              </w:tabs>
              <w:jc w:val="center"/>
              <w:rPr>
                <w:sz w:val="24"/>
                <w:szCs w:val="24"/>
              </w:rPr>
            </w:pPr>
            <w:r w:rsidRPr="00DD44EF">
              <w:rPr>
                <w:sz w:val="24"/>
                <w:szCs w:val="24"/>
              </w:rPr>
              <w:t>Turto nusidėvėjimo (amortizacijos) normatyvai (metais)</w:t>
            </w:r>
          </w:p>
        </w:tc>
      </w:tr>
      <w:tr w:rsidR="0036206E" w:rsidRPr="00DD44EF" w14:paraId="56C1DADD" w14:textId="77777777" w:rsidTr="00A9693B">
        <w:trPr>
          <w:trHeight w:val="23"/>
        </w:trPr>
        <w:tc>
          <w:tcPr>
            <w:tcW w:w="709" w:type="dxa"/>
            <w:tcMar>
              <w:top w:w="28" w:type="dxa"/>
              <w:left w:w="57" w:type="dxa"/>
              <w:bottom w:w="28" w:type="dxa"/>
              <w:right w:w="57" w:type="dxa"/>
            </w:tcMar>
          </w:tcPr>
          <w:p w14:paraId="6F76E69A" w14:textId="77777777" w:rsidR="0036206E" w:rsidRPr="00DD44EF" w:rsidRDefault="0036206E" w:rsidP="00A9693B">
            <w:pPr>
              <w:tabs>
                <w:tab w:val="left" w:pos="720"/>
              </w:tabs>
              <w:jc w:val="center"/>
              <w:rPr>
                <w:sz w:val="24"/>
                <w:szCs w:val="24"/>
              </w:rPr>
            </w:pPr>
          </w:p>
        </w:tc>
        <w:tc>
          <w:tcPr>
            <w:tcW w:w="6742" w:type="dxa"/>
            <w:tcMar>
              <w:top w:w="28" w:type="dxa"/>
              <w:left w:w="57" w:type="dxa"/>
              <w:bottom w:w="28" w:type="dxa"/>
              <w:right w:w="57" w:type="dxa"/>
            </w:tcMar>
          </w:tcPr>
          <w:p w14:paraId="3F79A4B2" w14:textId="77777777" w:rsidR="0036206E" w:rsidRPr="00DD44EF" w:rsidRDefault="0036206E" w:rsidP="00A9693B">
            <w:pPr>
              <w:tabs>
                <w:tab w:val="left" w:pos="720"/>
              </w:tabs>
              <w:rPr>
                <w:sz w:val="24"/>
                <w:szCs w:val="24"/>
              </w:rPr>
            </w:pPr>
            <w:r w:rsidRPr="00DD44EF">
              <w:rPr>
                <w:sz w:val="24"/>
                <w:szCs w:val="24"/>
              </w:rPr>
              <w:t>NEMATERIALUSIS TURTAS</w:t>
            </w:r>
          </w:p>
        </w:tc>
        <w:tc>
          <w:tcPr>
            <w:tcW w:w="2126" w:type="dxa"/>
            <w:tcMar>
              <w:top w:w="28" w:type="dxa"/>
              <w:left w:w="57" w:type="dxa"/>
              <w:bottom w:w="28" w:type="dxa"/>
              <w:right w:w="57" w:type="dxa"/>
            </w:tcMar>
          </w:tcPr>
          <w:p w14:paraId="38B01928" w14:textId="77777777" w:rsidR="0036206E" w:rsidRPr="00DD44EF" w:rsidRDefault="0036206E" w:rsidP="00A9693B">
            <w:pPr>
              <w:tabs>
                <w:tab w:val="left" w:pos="720"/>
              </w:tabs>
              <w:jc w:val="center"/>
              <w:rPr>
                <w:sz w:val="24"/>
                <w:szCs w:val="24"/>
              </w:rPr>
            </w:pPr>
          </w:p>
        </w:tc>
      </w:tr>
      <w:tr w:rsidR="0036206E" w:rsidRPr="00DD44EF" w14:paraId="5958861D" w14:textId="77777777" w:rsidTr="00A9693B">
        <w:trPr>
          <w:trHeight w:val="23"/>
        </w:trPr>
        <w:tc>
          <w:tcPr>
            <w:tcW w:w="709" w:type="dxa"/>
            <w:tcMar>
              <w:top w:w="28" w:type="dxa"/>
              <w:left w:w="57" w:type="dxa"/>
              <w:bottom w:w="28" w:type="dxa"/>
              <w:right w:w="57" w:type="dxa"/>
            </w:tcMar>
          </w:tcPr>
          <w:p w14:paraId="65F62720" w14:textId="77777777" w:rsidR="0036206E" w:rsidRPr="00DD44EF" w:rsidRDefault="0036206E" w:rsidP="00A9693B">
            <w:pPr>
              <w:tabs>
                <w:tab w:val="left" w:pos="720"/>
              </w:tabs>
              <w:jc w:val="center"/>
              <w:rPr>
                <w:sz w:val="24"/>
                <w:szCs w:val="24"/>
              </w:rPr>
            </w:pPr>
            <w:r w:rsidRPr="00DD44EF">
              <w:rPr>
                <w:sz w:val="24"/>
                <w:szCs w:val="24"/>
              </w:rPr>
              <w:t>1.</w:t>
            </w:r>
          </w:p>
        </w:tc>
        <w:tc>
          <w:tcPr>
            <w:tcW w:w="6742" w:type="dxa"/>
            <w:tcMar>
              <w:top w:w="28" w:type="dxa"/>
              <w:left w:w="57" w:type="dxa"/>
              <w:bottom w:w="28" w:type="dxa"/>
              <w:right w:w="57" w:type="dxa"/>
            </w:tcMar>
          </w:tcPr>
          <w:p w14:paraId="2F47E479" w14:textId="77777777" w:rsidR="0036206E" w:rsidRPr="00DD44EF" w:rsidRDefault="0036206E" w:rsidP="00A9693B">
            <w:pPr>
              <w:tabs>
                <w:tab w:val="left" w:pos="441"/>
              </w:tabs>
              <w:ind w:firstLine="261"/>
              <w:rPr>
                <w:sz w:val="24"/>
                <w:szCs w:val="24"/>
              </w:rPr>
            </w:pPr>
            <w:r w:rsidRPr="00DD44EF">
              <w:rPr>
                <w:sz w:val="24"/>
                <w:szCs w:val="24"/>
              </w:rPr>
              <w:t>Programinė įranga, jos licencijos ir techninė dokumentacija</w:t>
            </w:r>
          </w:p>
        </w:tc>
        <w:tc>
          <w:tcPr>
            <w:tcW w:w="2126" w:type="dxa"/>
            <w:tcMar>
              <w:top w:w="28" w:type="dxa"/>
              <w:left w:w="57" w:type="dxa"/>
              <w:bottom w:w="28" w:type="dxa"/>
              <w:right w:w="57" w:type="dxa"/>
            </w:tcMar>
          </w:tcPr>
          <w:p w14:paraId="7414B45F" w14:textId="77777777" w:rsidR="0036206E" w:rsidRPr="00DD44EF" w:rsidRDefault="0036206E" w:rsidP="00A9693B">
            <w:pPr>
              <w:tabs>
                <w:tab w:val="left" w:pos="720"/>
              </w:tabs>
              <w:jc w:val="center"/>
              <w:rPr>
                <w:sz w:val="24"/>
                <w:szCs w:val="24"/>
              </w:rPr>
            </w:pPr>
            <w:r w:rsidRPr="00DD44EF">
              <w:rPr>
                <w:sz w:val="24"/>
                <w:szCs w:val="24"/>
              </w:rPr>
              <w:t>1</w:t>
            </w:r>
          </w:p>
        </w:tc>
      </w:tr>
      <w:tr w:rsidR="0036206E" w:rsidRPr="00DD44EF" w14:paraId="23AE7D2F" w14:textId="77777777" w:rsidTr="00A9693B">
        <w:trPr>
          <w:trHeight w:val="23"/>
        </w:trPr>
        <w:tc>
          <w:tcPr>
            <w:tcW w:w="709" w:type="dxa"/>
            <w:tcMar>
              <w:top w:w="28" w:type="dxa"/>
              <w:left w:w="57" w:type="dxa"/>
              <w:bottom w:w="28" w:type="dxa"/>
              <w:right w:w="57" w:type="dxa"/>
            </w:tcMar>
          </w:tcPr>
          <w:p w14:paraId="341DEC10" w14:textId="77777777" w:rsidR="0036206E" w:rsidRPr="00DD44EF" w:rsidRDefault="0036206E" w:rsidP="00A9693B">
            <w:pPr>
              <w:tabs>
                <w:tab w:val="left" w:pos="720"/>
              </w:tabs>
              <w:jc w:val="center"/>
              <w:rPr>
                <w:sz w:val="24"/>
                <w:szCs w:val="24"/>
              </w:rPr>
            </w:pPr>
            <w:r w:rsidRPr="00DD44EF">
              <w:rPr>
                <w:sz w:val="24"/>
                <w:szCs w:val="24"/>
              </w:rPr>
              <w:t>2.</w:t>
            </w:r>
          </w:p>
        </w:tc>
        <w:tc>
          <w:tcPr>
            <w:tcW w:w="6742" w:type="dxa"/>
            <w:tcMar>
              <w:top w:w="28" w:type="dxa"/>
              <w:left w:w="57" w:type="dxa"/>
              <w:bottom w:w="28" w:type="dxa"/>
              <w:right w:w="57" w:type="dxa"/>
            </w:tcMar>
          </w:tcPr>
          <w:p w14:paraId="7AF6005E" w14:textId="77777777" w:rsidR="0036206E" w:rsidRPr="00DD44EF" w:rsidRDefault="0036206E" w:rsidP="00A9693B">
            <w:pPr>
              <w:tabs>
                <w:tab w:val="left" w:pos="441"/>
              </w:tabs>
              <w:ind w:firstLine="261"/>
              <w:rPr>
                <w:sz w:val="24"/>
                <w:szCs w:val="24"/>
              </w:rPr>
            </w:pPr>
            <w:r w:rsidRPr="00DD44EF">
              <w:rPr>
                <w:sz w:val="24"/>
                <w:szCs w:val="24"/>
              </w:rPr>
              <w:t>Patentai, išradimai, licencijos, įsigytos kitos teisės*</w:t>
            </w:r>
          </w:p>
        </w:tc>
        <w:tc>
          <w:tcPr>
            <w:tcW w:w="2126" w:type="dxa"/>
            <w:tcMar>
              <w:top w:w="28" w:type="dxa"/>
              <w:left w:w="57" w:type="dxa"/>
              <w:bottom w:w="28" w:type="dxa"/>
              <w:right w:w="57" w:type="dxa"/>
            </w:tcMar>
          </w:tcPr>
          <w:p w14:paraId="4A791F31" w14:textId="77777777" w:rsidR="0036206E" w:rsidRPr="00DD44EF" w:rsidRDefault="0036206E" w:rsidP="00A9693B">
            <w:pPr>
              <w:tabs>
                <w:tab w:val="left" w:pos="720"/>
              </w:tabs>
              <w:jc w:val="center"/>
              <w:rPr>
                <w:sz w:val="24"/>
                <w:szCs w:val="24"/>
              </w:rPr>
            </w:pPr>
            <w:r w:rsidRPr="00DD44EF">
              <w:rPr>
                <w:sz w:val="24"/>
                <w:szCs w:val="24"/>
              </w:rPr>
              <w:t>4</w:t>
            </w:r>
          </w:p>
        </w:tc>
      </w:tr>
      <w:tr w:rsidR="0036206E" w:rsidRPr="00DD44EF" w14:paraId="2CD24C9A" w14:textId="77777777" w:rsidTr="00A9693B">
        <w:trPr>
          <w:trHeight w:val="23"/>
        </w:trPr>
        <w:tc>
          <w:tcPr>
            <w:tcW w:w="709" w:type="dxa"/>
            <w:tcMar>
              <w:top w:w="28" w:type="dxa"/>
              <w:left w:w="57" w:type="dxa"/>
              <w:bottom w:w="28" w:type="dxa"/>
              <w:right w:w="57" w:type="dxa"/>
            </w:tcMar>
          </w:tcPr>
          <w:p w14:paraId="78053A81" w14:textId="77777777" w:rsidR="0036206E" w:rsidRPr="00DD44EF" w:rsidRDefault="0036206E" w:rsidP="00A9693B">
            <w:pPr>
              <w:tabs>
                <w:tab w:val="left" w:pos="720"/>
              </w:tabs>
              <w:jc w:val="center"/>
              <w:rPr>
                <w:sz w:val="24"/>
                <w:szCs w:val="24"/>
              </w:rPr>
            </w:pPr>
            <w:r w:rsidRPr="00DD44EF">
              <w:rPr>
                <w:sz w:val="24"/>
                <w:szCs w:val="24"/>
              </w:rPr>
              <w:t>3.</w:t>
            </w:r>
          </w:p>
        </w:tc>
        <w:tc>
          <w:tcPr>
            <w:tcW w:w="6742" w:type="dxa"/>
            <w:tcMar>
              <w:top w:w="28" w:type="dxa"/>
              <w:left w:w="57" w:type="dxa"/>
              <w:bottom w:w="28" w:type="dxa"/>
              <w:right w:w="57" w:type="dxa"/>
            </w:tcMar>
          </w:tcPr>
          <w:p w14:paraId="7BA25D2C" w14:textId="77777777" w:rsidR="0036206E" w:rsidRPr="00DD44EF" w:rsidRDefault="0036206E" w:rsidP="00A9693B">
            <w:pPr>
              <w:tabs>
                <w:tab w:val="left" w:pos="720"/>
              </w:tabs>
              <w:ind w:firstLine="261"/>
              <w:rPr>
                <w:sz w:val="24"/>
                <w:szCs w:val="24"/>
              </w:rPr>
            </w:pPr>
            <w:r w:rsidRPr="00DD44EF">
              <w:rPr>
                <w:sz w:val="24"/>
                <w:szCs w:val="24"/>
              </w:rPr>
              <w:t>Kitas nematerialusis turtas</w:t>
            </w:r>
          </w:p>
        </w:tc>
        <w:tc>
          <w:tcPr>
            <w:tcW w:w="2126" w:type="dxa"/>
            <w:tcMar>
              <w:top w:w="28" w:type="dxa"/>
              <w:left w:w="57" w:type="dxa"/>
              <w:bottom w:w="28" w:type="dxa"/>
              <w:right w:w="57" w:type="dxa"/>
            </w:tcMar>
          </w:tcPr>
          <w:p w14:paraId="1EDD59FF" w14:textId="77777777" w:rsidR="0036206E" w:rsidRPr="00DD44EF" w:rsidRDefault="0036206E" w:rsidP="00A9693B">
            <w:pPr>
              <w:tabs>
                <w:tab w:val="left" w:pos="720"/>
              </w:tabs>
              <w:jc w:val="center"/>
              <w:rPr>
                <w:sz w:val="24"/>
                <w:szCs w:val="24"/>
              </w:rPr>
            </w:pPr>
            <w:r w:rsidRPr="00DD44EF">
              <w:rPr>
                <w:sz w:val="24"/>
                <w:szCs w:val="24"/>
              </w:rPr>
              <w:t>2</w:t>
            </w:r>
          </w:p>
        </w:tc>
      </w:tr>
      <w:tr w:rsidR="0036206E" w:rsidRPr="00DD44EF" w14:paraId="2295EECC" w14:textId="77777777" w:rsidTr="00A9693B">
        <w:trPr>
          <w:trHeight w:val="23"/>
        </w:trPr>
        <w:tc>
          <w:tcPr>
            <w:tcW w:w="709" w:type="dxa"/>
            <w:tcMar>
              <w:top w:w="28" w:type="dxa"/>
              <w:left w:w="57" w:type="dxa"/>
              <w:bottom w:w="28" w:type="dxa"/>
              <w:right w:w="57" w:type="dxa"/>
            </w:tcMar>
          </w:tcPr>
          <w:p w14:paraId="1AD175EE" w14:textId="77777777" w:rsidR="0036206E" w:rsidRPr="00DD44EF" w:rsidRDefault="0036206E" w:rsidP="00A9693B">
            <w:pPr>
              <w:tabs>
                <w:tab w:val="left" w:pos="720"/>
              </w:tabs>
              <w:jc w:val="center"/>
              <w:rPr>
                <w:sz w:val="24"/>
                <w:szCs w:val="24"/>
              </w:rPr>
            </w:pPr>
            <w:r w:rsidRPr="00DD44EF">
              <w:rPr>
                <w:sz w:val="24"/>
                <w:szCs w:val="24"/>
              </w:rPr>
              <w:t>4.</w:t>
            </w:r>
          </w:p>
        </w:tc>
        <w:tc>
          <w:tcPr>
            <w:tcW w:w="6742" w:type="dxa"/>
            <w:tcMar>
              <w:top w:w="28" w:type="dxa"/>
              <w:left w:w="57" w:type="dxa"/>
              <w:bottom w:w="28" w:type="dxa"/>
              <w:right w:w="57" w:type="dxa"/>
            </w:tcMar>
          </w:tcPr>
          <w:p w14:paraId="70A5F7F6" w14:textId="77777777" w:rsidR="0036206E" w:rsidRPr="00DD44EF" w:rsidRDefault="0036206E" w:rsidP="00A9693B">
            <w:pPr>
              <w:tabs>
                <w:tab w:val="left" w:pos="720"/>
              </w:tabs>
              <w:ind w:firstLine="261"/>
              <w:rPr>
                <w:sz w:val="24"/>
                <w:szCs w:val="24"/>
              </w:rPr>
            </w:pPr>
            <w:r w:rsidRPr="00DD44EF">
              <w:rPr>
                <w:sz w:val="24"/>
                <w:szCs w:val="24"/>
              </w:rPr>
              <w:t>Prestižas</w:t>
            </w:r>
          </w:p>
        </w:tc>
        <w:tc>
          <w:tcPr>
            <w:tcW w:w="2126" w:type="dxa"/>
            <w:tcMar>
              <w:top w:w="28" w:type="dxa"/>
              <w:left w:w="57" w:type="dxa"/>
              <w:bottom w:w="28" w:type="dxa"/>
              <w:right w:w="57" w:type="dxa"/>
            </w:tcMar>
          </w:tcPr>
          <w:p w14:paraId="2A2683AB" w14:textId="77777777" w:rsidR="0036206E" w:rsidRPr="00DD44EF" w:rsidRDefault="0036206E" w:rsidP="00A9693B">
            <w:pPr>
              <w:tabs>
                <w:tab w:val="left" w:pos="720"/>
              </w:tabs>
              <w:jc w:val="center"/>
              <w:rPr>
                <w:sz w:val="24"/>
                <w:szCs w:val="24"/>
              </w:rPr>
            </w:pPr>
            <w:r w:rsidRPr="00DD44EF">
              <w:rPr>
                <w:sz w:val="24"/>
                <w:szCs w:val="24"/>
              </w:rPr>
              <w:t>5</w:t>
            </w:r>
          </w:p>
        </w:tc>
      </w:tr>
    </w:tbl>
    <w:p w14:paraId="6CF6BA02" w14:textId="77777777" w:rsidR="0036206E" w:rsidRPr="00DD44EF" w:rsidRDefault="0036206E" w:rsidP="0036206E">
      <w:pPr>
        <w:tabs>
          <w:tab w:val="left" w:pos="1134"/>
          <w:tab w:val="left" w:pos="2552"/>
        </w:tabs>
        <w:autoSpaceDE w:val="0"/>
        <w:spacing w:before="25" w:after="25" w:line="300" w:lineRule="auto"/>
        <w:jc w:val="both"/>
        <w:rPr>
          <w:sz w:val="24"/>
          <w:szCs w:val="24"/>
        </w:rPr>
      </w:pPr>
    </w:p>
    <w:p w14:paraId="504ADDE1" w14:textId="06792862" w:rsidR="0036206E" w:rsidRPr="00DD44EF" w:rsidRDefault="0036206E" w:rsidP="0036206E">
      <w:pPr>
        <w:numPr>
          <w:ilvl w:val="0"/>
          <w:numId w:val="1"/>
        </w:numPr>
        <w:tabs>
          <w:tab w:val="left" w:pos="1134"/>
          <w:tab w:val="left" w:pos="2552"/>
        </w:tabs>
        <w:suppressAutoHyphens/>
        <w:autoSpaceDE w:val="0"/>
        <w:spacing w:before="25" w:after="25" w:line="300" w:lineRule="auto"/>
        <w:ind w:firstLine="567"/>
        <w:jc w:val="both"/>
        <w:rPr>
          <w:sz w:val="24"/>
          <w:szCs w:val="24"/>
        </w:rPr>
      </w:pPr>
      <w:r w:rsidRPr="00DD44EF">
        <w:rPr>
          <w:sz w:val="24"/>
          <w:szCs w:val="24"/>
        </w:rPr>
        <w:t>Detaliau nematerialiojo turto apskaitos tvarka ir procedūros nustatytos Nematerialiojo turto apskaitos tvarkos apraše.</w:t>
      </w:r>
    </w:p>
    <w:p w14:paraId="632EE404" w14:textId="77777777" w:rsidR="0036206E" w:rsidRPr="00DD44EF" w:rsidRDefault="0036206E" w:rsidP="0036206E">
      <w:pPr>
        <w:pStyle w:val="Antrat1"/>
        <w:numPr>
          <w:ilvl w:val="0"/>
          <w:numId w:val="2"/>
        </w:numPr>
        <w:tabs>
          <w:tab w:val="num" w:pos="360"/>
        </w:tabs>
        <w:suppressAutoHyphens/>
        <w:spacing w:before="240" w:after="60"/>
        <w:ind w:left="0" w:firstLine="0"/>
        <w:rPr>
          <w:bCs/>
          <w:szCs w:val="24"/>
        </w:rPr>
      </w:pPr>
      <w:bookmarkStart w:id="4" w:name="_Toc333413250"/>
      <w:r w:rsidRPr="00DD44EF">
        <w:rPr>
          <w:bCs/>
          <w:szCs w:val="24"/>
        </w:rPr>
        <w:t>Ilgalaikis materialusis turtas</w:t>
      </w:r>
      <w:bookmarkEnd w:id="4"/>
    </w:p>
    <w:p w14:paraId="18EE6125" w14:textId="77777777" w:rsidR="0036206E" w:rsidRPr="00DD44EF" w:rsidRDefault="0036206E" w:rsidP="0036206E">
      <w:pPr>
        <w:tabs>
          <w:tab w:val="left" w:pos="1134"/>
          <w:tab w:val="left" w:pos="1701"/>
          <w:tab w:val="left" w:pos="2552"/>
        </w:tabs>
        <w:autoSpaceDE w:val="0"/>
        <w:spacing w:before="25" w:after="25"/>
        <w:ind w:firstLine="709"/>
        <w:jc w:val="center"/>
        <w:rPr>
          <w:b/>
          <w:bCs/>
          <w:sz w:val="24"/>
          <w:szCs w:val="24"/>
        </w:rPr>
      </w:pPr>
    </w:p>
    <w:p w14:paraId="0C118D4E" w14:textId="77777777" w:rsidR="0036206E" w:rsidRPr="00DD44EF" w:rsidRDefault="0036206E" w:rsidP="0036206E">
      <w:pPr>
        <w:numPr>
          <w:ilvl w:val="0"/>
          <w:numId w:val="1"/>
        </w:numPr>
        <w:tabs>
          <w:tab w:val="left" w:pos="1134"/>
          <w:tab w:val="left" w:pos="2552"/>
        </w:tabs>
        <w:suppressAutoHyphens/>
        <w:autoSpaceDE w:val="0"/>
        <w:spacing w:before="25" w:after="25" w:line="300" w:lineRule="auto"/>
        <w:ind w:firstLine="567"/>
        <w:jc w:val="both"/>
        <w:rPr>
          <w:sz w:val="24"/>
          <w:szCs w:val="24"/>
        </w:rPr>
      </w:pPr>
      <w:r w:rsidRPr="00DD44EF">
        <w:rPr>
          <w:sz w:val="24"/>
          <w:szCs w:val="24"/>
        </w:rPr>
        <w:t>Ilgalaikio materialiojo turto apskaitos politika parengta vadovaujantis 12-ajame viešojo sektoriaus apskaitos ir finansinės atskaitomybės standarte „Ilgalaikis materialusis turtas“, (toliau – 12-asis VSAFAS), o ilgalaikio materialiojo turto nuvertėjimo apskaičiavimo ir apskaitos metodai bei taisyklės – 22-ajame VSAFAS nustatyta tvarka.</w:t>
      </w:r>
    </w:p>
    <w:p w14:paraId="18669A0B" w14:textId="77777777" w:rsidR="0036206E" w:rsidRPr="00DD44EF" w:rsidRDefault="0036206E" w:rsidP="0036206E">
      <w:pPr>
        <w:numPr>
          <w:ilvl w:val="0"/>
          <w:numId w:val="1"/>
        </w:numPr>
        <w:tabs>
          <w:tab w:val="left" w:pos="1134"/>
          <w:tab w:val="left" w:pos="2552"/>
        </w:tabs>
        <w:suppressAutoHyphens/>
        <w:autoSpaceDE w:val="0"/>
        <w:spacing w:before="25" w:after="25" w:line="300" w:lineRule="auto"/>
        <w:ind w:firstLine="567"/>
        <w:jc w:val="both"/>
        <w:rPr>
          <w:sz w:val="24"/>
          <w:szCs w:val="24"/>
        </w:rPr>
      </w:pPr>
      <w:r w:rsidRPr="00DD44EF">
        <w:rPr>
          <w:sz w:val="24"/>
          <w:szCs w:val="24"/>
        </w:rPr>
        <w:t>Ilgalaikis materialusis turtas pripažįstamas ir registruojamas apskaitoje, jei jis atitinka ilgalaikio materialiojo turto sąvoką ir VSAFAS nustatytus ilgalaikio materialiojo turto pripažinimo kriterijus.</w:t>
      </w:r>
    </w:p>
    <w:p w14:paraId="33304E05" w14:textId="77777777" w:rsidR="0036206E" w:rsidRPr="00DD44EF" w:rsidRDefault="0036206E" w:rsidP="0036206E">
      <w:pPr>
        <w:numPr>
          <w:ilvl w:val="0"/>
          <w:numId w:val="1"/>
        </w:numPr>
        <w:tabs>
          <w:tab w:val="left" w:pos="1134"/>
          <w:tab w:val="left" w:pos="2552"/>
        </w:tabs>
        <w:suppressAutoHyphens/>
        <w:autoSpaceDE w:val="0"/>
        <w:spacing w:before="25" w:after="25" w:line="300" w:lineRule="auto"/>
        <w:ind w:firstLine="567"/>
        <w:jc w:val="both"/>
        <w:rPr>
          <w:sz w:val="24"/>
          <w:szCs w:val="24"/>
        </w:rPr>
      </w:pPr>
      <w:r w:rsidRPr="00DD44EF">
        <w:rPr>
          <w:sz w:val="24"/>
          <w:szCs w:val="24"/>
        </w:rPr>
        <w:t xml:space="preserve">Ilgalaikis materialusis turtas pagal pobūdį skirstomas į pagrindines grupes, nustatytas VSAFAS. </w:t>
      </w:r>
    </w:p>
    <w:p w14:paraId="5F2DEE3B" w14:textId="77777777" w:rsidR="0036206E" w:rsidRPr="00DD44EF" w:rsidRDefault="0036206E" w:rsidP="0036206E">
      <w:pPr>
        <w:numPr>
          <w:ilvl w:val="0"/>
          <w:numId w:val="1"/>
        </w:numPr>
        <w:tabs>
          <w:tab w:val="left" w:pos="1134"/>
          <w:tab w:val="left" w:pos="2552"/>
        </w:tabs>
        <w:suppressAutoHyphens/>
        <w:autoSpaceDE w:val="0"/>
        <w:spacing w:before="25" w:after="25" w:line="300" w:lineRule="auto"/>
        <w:ind w:firstLine="567"/>
        <w:jc w:val="both"/>
        <w:rPr>
          <w:sz w:val="24"/>
          <w:szCs w:val="24"/>
        </w:rPr>
      </w:pPr>
      <w:r w:rsidRPr="00DD44EF">
        <w:rPr>
          <w:sz w:val="24"/>
          <w:szCs w:val="24"/>
        </w:rPr>
        <w:lastRenderedPageBreak/>
        <w:t>Įsigytas ilgalaikis materialusis turtas pirminio pripažinimo momentu apskaitoje registruojamas įsigijimo savikaina.</w:t>
      </w:r>
    </w:p>
    <w:p w14:paraId="0019342A" w14:textId="77777777" w:rsidR="0036206E" w:rsidRPr="00DD44EF" w:rsidRDefault="0036206E" w:rsidP="0036206E">
      <w:pPr>
        <w:numPr>
          <w:ilvl w:val="0"/>
          <w:numId w:val="1"/>
        </w:numPr>
        <w:tabs>
          <w:tab w:val="left" w:pos="1134"/>
          <w:tab w:val="left" w:pos="2552"/>
        </w:tabs>
        <w:suppressAutoHyphens/>
        <w:autoSpaceDE w:val="0"/>
        <w:spacing w:before="25" w:after="25" w:line="300" w:lineRule="auto"/>
        <w:ind w:firstLine="567"/>
        <w:jc w:val="both"/>
        <w:rPr>
          <w:sz w:val="24"/>
          <w:szCs w:val="24"/>
        </w:rPr>
      </w:pPr>
      <w:r w:rsidRPr="00DD44EF">
        <w:rPr>
          <w:sz w:val="24"/>
          <w:szCs w:val="24"/>
        </w:rPr>
        <w:t>Išankstiniai apmokėjimai už ilgalaikį materialųjį turtą apskaitoje registruojami tam skirtose ilgalaikio materialiojo turto sąskaitose.</w:t>
      </w:r>
    </w:p>
    <w:p w14:paraId="61F2E3DB" w14:textId="77777777" w:rsidR="0036206E" w:rsidRPr="00DD44EF" w:rsidRDefault="0036206E" w:rsidP="0036206E">
      <w:pPr>
        <w:numPr>
          <w:ilvl w:val="0"/>
          <w:numId w:val="1"/>
        </w:numPr>
        <w:tabs>
          <w:tab w:val="left" w:pos="1134"/>
          <w:tab w:val="left" w:pos="2552"/>
        </w:tabs>
        <w:suppressAutoHyphens/>
        <w:autoSpaceDE w:val="0"/>
        <w:spacing w:before="25" w:after="25" w:line="300" w:lineRule="auto"/>
        <w:ind w:firstLine="567"/>
        <w:jc w:val="both"/>
        <w:rPr>
          <w:sz w:val="24"/>
          <w:szCs w:val="24"/>
        </w:rPr>
      </w:pPr>
      <w:r w:rsidRPr="00DD44EF">
        <w:rPr>
          <w:sz w:val="24"/>
          <w:szCs w:val="24"/>
        </w:rPr>
        <w:t xml:space="preserve">Po pirminio pripažinimo ilgalaikis materialusis turtas, išskyrus žemę ir kultūros vertybes, finansinėse ataskaitose rodomas įsigijimo savikaina, atėmus sukauptą nusidėvėjimą ir nuvertėjimą, jei jis yra. Žemė ir kultūros vertybės po pirminio pripažinimo finansinėse ataskaitose rodomos tikrąja verte. </w:t>
      </w:r>
    </w:p>
    <w:p w14:paraId="3E1C3608" w14:textId="77777777" w:rsidR="0036206E" w:rsidRPr="00DD44EF" w:rsidRDefault="0036206E" w:rsidP="0036206E">
      <w:pPr>
        <w:numPr>
          <w:ilvl w:val="0"/>
          <w:numId w:val="1"/>
        </w:numPr>
        <w:tabs>
          <w:tab w:val="left" w:pos="1134"/>
          <w:tab w:val="left" w:pos="2552"/>
        </w:tabs>
        <w:suppressAutoHyphens/>
        <w:autoSpaceDE w:val="0"/>
        <w:spacing w:before="25" w:after="25" w:line="300" w:lineRule="auto"/>
        <w:ind w:firstLine="567"/>
        <w:jc w:val="both"/>
        <w:rPr>
          <w:sz w:val="24"/>
          <w:szCs w:val="24"/>
        </w:rPr>
      </w:pPr>
      <w:r w:rsidRPr="00DD44EF">
        <w:rPr>
          <w:sz w:val="24"/>
          <w:szCs w:val="24"/>
        </w:rPr>
        <w:t>Ilgalaikio materialiojo turto nudėvimoji vertė yra nuosekliai paskirstoma per visą turto naudingo tarnavimo laiką. Ilgalaikio materialiojo turto vieneto nusidėvėjimas pradedamas skaičiuoti nuo kito mėnesio, kai turtas pradedamas naudoti, pirmos dienos. Nusidėvėjimas nebeskaičiuojamas nuo kito mėnesio, kai naudojamo ilgalaikio materialiojo turto likutinė vertė sutampa su jo likvidacine verte, kai turtas perleidžiamas, nurašomas arba kai apskaičiuojamas ir užregistruojamas to turto vieneto nuvertėjimas, lygus jo likutinės vertės sumai, pirmos dienos.</w:t>
      </w:r>
    </w:p>
    <w:p w14:paraId="5B51A07B" w14:textId="77777777" w:rsidR="0036206E" w:rsidRPr="00DD44EF" w:rsidRDefault="0036206E" w:rsidP="0036206E">
      <w:pPr>
        <w:numPr>
          <w:ilvl w:val="0"/>
          <w:numId w:val="1"/>
        </w:numPr>
        <w:tabs>
          <w:tab w:val="left" w:pos="1134"/>
          <w:tab w:val="left" w:pos="2552"/>
        </w:tabs>
        <w:suppressAutoHyphens/>
        <w:autoSpaceDE w:val="0"/>
        <w:spacing w:before="25" w:after="25" w:line="300" w:lineRule="auto"/>
        <w:ind w:firstLine="567"/>
        <w:jc w:val="both"/>
        <w:rPr>
          <w:sz w:val="24"/>
          <w:szCs w:val="24"/>
        </w:rPr>
      </w:pPr>
      <w:r w:rsidRPr="00DD44EF">
        <w:rPr>
          <w:sz w:val="24"/>
          <w:szCs w:val="24"/>
        </w:rPr>
        <w:t>Ilgalaikio materialiojo turto nusidėvėjimas skaičiuojamas taikant tiesiogiai proporcingą (tiesinį) metodą pagal Šiaulių miesto savivaldybės tarybos patvirtintus ilgalaikio materialiojo turto nusidėvėjimo normatyvus (2 lentelė).</w:t>
      </w:r>
    </w:p>
    <w:p w14:paraId="658664C6" w14:textId="77777777" w:rsidR="0036206E" w:rsidRPr="00DD44EF" w:rsidRDefault="0036206E" w:rsidP="0036206E">
      <w:pPr>
        <w:tabs>
          <w:tab w:val="left" w:pos="1701"/>
          <w:tab w:val="left" w:pos="2552"/>
        </w:tabs>
        <w:spacing w:before="25" w:after="25" w:line="300" w:lineRule="auto"/>
        <w:ind w:left="360"/>
        <w:jc w:val="right"/>
        <w:rPr>
          <w:sz w:val="24"/>
          <w:szCs w:val="24"/>
        </w:rPr>
      </w:pPr>
      <w:r w:rsidRPr="00DD44EF">
        <w:rPr>
          <w:sz w:val="24"/>
          <w:szCs w:val="24"/>
        </w:rPr>
        <w:t>2 lentelė</w:t>
      </w:r>
    </w:p>
    <w:p w14:paraId="6FD4F4D1" w14:textId="77777777" w:rsidR="0036206E" w:rsidRPr="00DD44EF" w:rsidRDefault="0036206E" w:rsidP="0036206E">
      <w:pPr>
        <w:tabs>
          <w:tab w:val="left" w:pos="1701"/>
          <w:tab w:val="left" w:pos="2552"/>
        </w:tabs>
        <w:spacing w:before="25" w:after="25" w:line="300" w:lineRule="auto"/>
        <w:ind w:left="360"/>
        <w:jc w:val="center"/>
        <w:rPr>
          <w:sz w:val="24"/>
          <w:szCs w:val="24"/>
        </w:rPr>
      </w:pPr>
      <w:r w:rsidRPr="00DD44EF">
        <w:rPr>
          <w:sz w:val="24"/>
          <w:szCs w:val="24"/>
        </w:rPr>
        <w:t>Ilgalaikio materialiojo turto nusidėvėjimo (amortizacijos) normatyvai</w:t>
      </w:r>
    </w:p>
    <w:tbl>
      <w:tblPr>
        <w:tblW w:w="9577"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89"/>
        <w:gridCol w:w="6662"/>
        <w:gridCol w:w="2126"/>
      </w:tblGrid>
      <w:tr w:rsidR="0036206E" w:rsidRPr="00DD44EF" w14:paraId="6AEE79A0" w14:textId="77777777" w:rsidTr="00CA11EA">
        <w:trPr>
          <w:trHeight w:val="23"/>
          <w:tblHeader/>
        </w:trPr>
        <w:tc>
          <w:tcPr>
            <w:tcW w:w="789" w:type="dxa"/>
            <w:tcMar>
              <w:top w:w="28" w:type="dxa"/>
              <w:left w:w="57" w:type="dxa"/>
              <w:bottom w:w="28" w:type="dxa"/>
              <w:right w:w="57" w:type="dxa"/>
            </w:tcMar>
            <w:vAlign w:val="center"/>
          </w:tcPr>
          <w:p w14:paraId="57C0DD8D" w14:textId="77777777" w:rsidR="0036206E" w:rsidRPr="00DD44EF" w:rsidRDefault="0036206E" w:rsidP="00A9693B">
            <w:pPr>
              <w:tabs>
                <w:tab w:val="left" w:pos="720"/>
              </w:tabs>
              <w:jc w:val="center"/>
              <w:rPr>
                <w:sz w:val="24"/>
                <w:szCs w:val="24"/>
              </w:rPr>
            </w:pPr>
            <w:r w:rsidRPr="00DD44EF">
              <w:rPr>
                <w:sz w:val="24"/>
                <w:szCs w:val="24"/>
              </w:rPr>
              <w:t>Eil. Nr.</w:t>
            </w:r>
          </w:p>
        </w:tc>
        <w:tc>
          <w:tcPr>
            <w:tcW w:w="6662" w:type="dxa"/>
            <w:tcMar>
              <w:top w:w="28" w:type="dxa"/>
              <w:left w:w="57" w:type="dxa"/>
              <w:bottom w:w="28" w:type="dxa"/>
              <w:right w:w="57" w:type="dxa"/>
            </w:tcMar>
            <w:vAlign w:val="center"/>
          </w:tcPr>
          <w:p w14:paraId="1D004C28" w14:textId="77777777" w:rsidR="0036206E" w:rsidRPr="00DD44EF" w:rsidRDefault="0036206E" w:rsidP="00A9693B">
            <w:pPr>
              <w:tabs>
                <w:tab w:val="left" w:pos="720"/>
              </w:tabs>
              <w:jc w:val="center"/>
              <w:rPr>
                <w:sz w:val="24"/>
                <w:szCs w:val="24"/>
              </w:rPr>
            </w:pPr>
            <w:r w:rsidRPr="00DD44EF">
              <w:rPr>
                <w:sz w:val="24"/>
                <w:szCs w:val="24"/>
              </w:rPr>
              <w:t>Ilgalaikio turto grupės ir rūšys</w:t>
            </w:r>
          </w:p>
        </w:tc>
        <w:tc>
          <w:tcPr>
            <w:tcW w:w="2126" w:type="dxa"/>
            <w:tcMar>
              <w:top w:w="28" w:type="dxa"/>
              <w:left w:w="57" w:type="dxa"/>
              <w:bottom w:w="28" w:type="dxa"/>
              <w:right w:w="57" w:type="dxa"/>
            </w:tcMar>
            <w:vAlign w:val="center"/>
          </w:tcPr>
          <w:p w14:paraId="2F765D85" w14:textId="77777777" w:rsidR="0036206E" w:rsidRPr="00DD44EF" w:rsidRDefault="0036206E" w:rsidP="00A9693B">
            <w:pPr>
              <w:tabs>
                <w:tab w:val="left" w:pos="720"/>
              </w:tabs>
              <w:jc w:val="center"/>
              <w:rPr>
                <w:sz w:val="24"/>
                <w:szCs w:val="24"/>
              </w:rPr>
            </w:pPr>
            <w:r w:rsidRPr="00DD44EF">
              <w:rPr>
                <w:sz w:val="24"/>
                <w:szCs w:val="24"/>
              </w:rPr>
              <w:t>Turto nusidėvėjimo (amortizacijos) normatyvai (metais)</w:t>
            </w:r>
          </w:p>
        </w:tc>
      </w:tr>
      <w:tr w:rsidR="0036206E" w:rsidRPr="00DD44EF" w14:paraId="4137BE7D" w14:textId="77777777" w:rsidTr="00CA11EA">
        <w:trPr>
          <w:trHeight w:val="23"/>
        </w:trPr>
        <w:tc>
          <w:tcPr>
            <w:tcW w:w="789" w:type="dxa"/>
            <w:tcMar>
              <w:top w:w="28" w:type="dxa"/>
              <w:left w:w="57" w:type="dxa"/>
              <w:bottom w:w="28" w:type="dxa"/>
              <w:right w:w="57" w:type="dxa"/>
            </w:tcMar>
          </w:tcPr>
          <w:p w14:paraId="59BCE5CF" w14:textId="77777777" w:rsidR="0036206E" w:rsidRPr="00DD44EF" w:rsidRDefault="0036206E" w:rsidP="00A9693B">
            <w:pPr>
              <w:tabs>
                <w:tab w:val="left" w:pos="720"/>
              </w:tabs>
              <w:jc w:val="center"/>
              <w:rPr>
                <w:sz w:val="24"/>
                <w:szCs w:val="24"/>
              </w:rPr>
            </w:pPr>
          </w:p>
        </w:tc>
        <w:tc>
          <w:tcPr>
            <w:tcW w:w="6662" w:type="dxa"/>
            <w:tcMar>
              <w:top w:w="28" w:type="dxa"/>
              <w:left w:w="57" w:type="dxa"/>
              <w:bottom w:w="28" w:type="dxa"/>
              <w:right w:w="57" w:type="dxa"/>
            </w:tcMar>
          </w:tcPr>
          <w:p w14:paraId="3EC92B9D" w14:textId="77777777" w:rsidR="0036206E" w:rsidRPr="00DD44EF" w:rsidRDefault="0036206E" w:rsidP="00A9693B">
            <w:pPr>
              <w:tabs>
                <w:tab w:val="left" w:pos="720"/>
              </w:tabs>
              <w:rPr>
                <w:sz w:val="24"/>
                <w:szCs w:val="24"/>
              </w:rPr>
            </w:pPr>
            <w:r w:rsidRPr="00DD44EF">
              <w:rPr>
                <w:sz w:val="24"/>
                <w:szCs w:val="24"/>
              </w:rPr>
              <w:t>MATERIALUSIS TURTAS</w:t>
            </w:r>
          </w:p>
        </w:tc>
        <w:tc>
          <w:tcPr>
            <w:tcW w:w="2126" w:type="dxa"/>
            <w:tcMar>
              <w:top w:w="28" w:type="dxa"/>
              <w:left w:w="57" w:type="dxa"/>
              <w:bottom w:w="28" w:type="dxa"/>
              <w:right w:w="57" w:type="dxa"/>
            </w:tcMar>
          </w:tcPr>
          <w:p w14:paraId="469AF1B6" w14:textId="77777777" w:rsidR="0036206E" w:rsidRPr="00DD44EF" w:rsidRDefault="0036206E" w:rsidP="00A9693B">
            <w:pPr>
              <w:tabs>
                <w:tab w:val="left" w:pos="720"/>
              </w:tabs>
              <w:jc w:val="center"/>
              <w:rPr>
                <w:sz w:val="24"/>
                <w:szCs w:val="24"/>
              </w:rPr>
            </w:pPr>
          </w:p>
        </w:tc>
      </w:tr>
      <w:tr w:rsidR="0036206E" w:rsidRPr="00DD44EF" w14:paraId="6583F20F" w14:textId="77777777" w:rsidTr="00CA11EA">
        <w:trPr>
          <w:trHeight w:val="23"/>
        </w:trPr>
        <w:tc>
          <w:tcPr>
            <w:tcW w:w="789" w:type="dxa"/>
            <w:tcMar>
              <w:top w:w="28" w:type="dxa"/>
              <w:left w:w="57" w:type="dxa"/>
              <w:bottom w:w="28" w:type="dxa"/>
              <w:right w:w="57" w:type="dxa"/>
            </w:tcMar>
          </w:tcPr>
          <w:p w14:paraId="1293A66B" w14:textId="77777777" w:rsidR="0036206E" w:rsidRPr="00DD44EF" w:rsidRDefault="0036206E" w:rsidP="00A9693B">
            <w:pPr>
              <w:tabs>
                <w:tab w:val="left" w:pos="720"/>
              </w:tabs>
              <w:jc w:val="center"/>
              <w:rPr>
                <w:sz w:val="24"/>
                <w:szCs w:val="24"/>
              </w:rPr>
            </w:pPr>
            <w:r w:rsidRPr="00DD44EF">
              <w:rPr>
                <w:sz w:val="24"/>
                <w:szCs w:val="24"/>
              </w:rPr>
              <w:t>5.</w:t>
            </w:r>
          </w:p>
        </w:tc>
        <w:tc>
          <w:tcPr>
            <w:tcW w:w="6662" w:type="dxa"/>
            <w:tcMar>
              <w:top w:w="28" w:type="dxa"/>
              <w:left w:w="57" w:type="dxa"/>
              <w:bottom w:w="28" w:type="dxa"/>
              <w:right w:w="57" w:type="dxa"/>
            </w:tcMar>
          </w:tcPr>
          <w:p w14:paraId="456404A7" w14:textId="77777777" w:rsidR="0036206E" w:rsidRPr="00DD44EF" w:rsidRDefault="0036206E" w:rsidP="00A9693B">
            <w:pPr>
              <w:tabs>
                <w:tab w:val="left" w:pos="720"/>
              </w:tabs>
              <w:ind w:firstLine="261"/>
              <w:rPr>
                <w:b/>
                <w:bCs/>
                <w:sz w:val="24"/>
                <w:szCs w:val="24"/>
              </w:rPr>
            </w:pPr>
            <w:r w:rsidRPr="00DD44EF">
              <w:rPr>
                <w:b/>
                <w:bCs/>
                <w:sz w:val="24"/>
                <w:szCs w:val="24"/>
              </w:rPr>
              <w:t>Pastatai</w:t>
            </w:r>
          </w:p>
        </w:tc>
        <w:tc>
          <w:tcPr>
            <w:tcW w:w="2126" w:type="dxa"/>
            <w:tcMar>
              <w:top w:w="28" w:type="dxa"/>
              <w:left w:w="57" w:type="dxa"/>
              <w:bottom w:w="28" w:type="dxa"/>
              <w:right w:w="57" w:type="dxa"/>
            </w:tcMar>
          </w:tcPr>
          <w:p w14:paraId="291353D6" w14:textId="77777777" w:rsidR="0036206E" w:rsidRPr="00DD44EF" w:rsidRDefault="0036206E" w:rsidP="00A9693B">
            <w:pPr>
              <w:tabs>
                <w:tab w:val="left" w:pos="720"/>
              </w:tabs>
              <w:jc w:val="center"/>
              <w:rPr>
                <w:sz w:val="24"/>
                <w:szCs w:val="24"/>
              </w:rPr>
            </w:pPr>
          </w:p>
        </w:tc>
      </w:tr>
      <w:tr w:rsidR="0036206E" w:rsidRPr="00DD44EF" w14:paraId="7D144F32" w14:textId="77777777" w:rsidTr="00CA11EA">
        <w:trPr>
          <w:trHeight w:val="23"/>
        </w:trPr>
        <w:tc>
          <w:tcPr>
            <w:tcW w:w="789" w:type="dxa"/>
            <w:tcMar>
              <w:top w:w="28" w:type="dxa"/>
              <w:left w:w="57" w:type="dxa"/>
              <w:bottom w:w="28" w:type="dxa"/>
              <w:right w:w="57" w:type="dxa"/>
            </w:tcMar>
          </w:tcPr>
          <w:p w14:paraId="11EA27EE" w14:textId="77777777" w:rsidR="0036206E" w:rsidRPr="00DD44EF" w:rsidRDefault="0036206E" w:rsidP="00A9693B">
            <w:pPr>
              <w:tabs>
                <w:tab w:val="left" w:pos="720"/>
              </w:tabs>
              <w:jc w:val="center"/>
              <w:rPr>
                <w:sz w:val="24"/>
                <w:szCs w:val="24"/>
              </w:rPr>
            </w:pPr>
            <w:r w:rsidRPr="00DD44EF">
              <w:rPr>
                <w:sz w:val="24"/>
                <w:szCs w:val="24"/>
              </w:rPr>
              <w:t>5.1.</w:t>
            </w:r>
          </w:p>
        </w:tc>
        <w:tc>
          <w:tcPr>
            <w:tcW w:w="6662" w:type="dxa"/>
            <w:tcMar>
              <w:top w:w="28" w:type="dxa"/>
              <w:left w:w="57" w:type="dxa"/>
              <w:bottom w:w="28" w:type="dxa"/>
              <w:right w:w="57" w:type="dxa"/>
            </w:tcMar>
          </w:tcPr>
          <w:p w14:paraId="5F0AA050" w14:textId="77777777" w:rsidR="0036206E" w:rsidRPr="00DD44EF" w:rsidRDefault="0036206E" w:rsidP="00A9693B">
            <w:pPr>
              <w:tabs>
                <w:tab w:val="left" w:pos="720"/>
              </w:tabs>
              <w:ind w:left="441"/>
              <w:rPr>
                <w:sz w:val="24"/>
                <w:szCs w:val="24"/>
              </w:rPr>
            </w:pPr>
            <w:r w:rsidRPr="00DD44EF">
              <w:rPr>
                <w:sz w:val="24"/>
                <w:szCs w:val="24"/>
              </w:rPr>
              <w:t xml:space="preserve">Kapitaliniai mūriniai pastatai (sienos </w:t>
            </w:r>
            <w:r w:rsidRPr="00DD44EF">
              <w:rPr>
                <w:spacing w:val="-2"/>
                <w:sz w:val="24"/>
                <w:szCs w:val="24"/>
              </w:rPr>
              <w:t xml:space="preserve">– </w:t>
            </w:r>
            <w:r w:rsidRPr="00DD44EF">
              <w:rPr>
                <w:sz w:val="24"/>
                <w:szCs w:val="24"/>
              </w:rPr>
              <w:t>2,5 ir daugiau plytų storio, gelžbetonio; perdangos ir denginiai – gelžbetoniniai ir betoniniai), monolitinio gelžbetonio pastatai, stambių blokų (perdangos ir denginiai – gelžbetoniniai) pastatai</w:t>
            </w:r>
          </w:p>
        </w:tc>
        <w:tc>
          <w:tcPr>
            <w:tcW w:w="2126" w:type="dxa"/>
            <w:tcMar>
              <w:top w:w="28" w:type="dxa"/>
              <w:left w:w="57" w:type="dxa"/>
              <w:bottom w:w="28" w:type="dxa"/>
              <w:right w:w="57" w:type="dxa"/>
            </w:tcMar>
          </w:tcPr>
          <w:p w14:paraId="35B50883" w14:textId="77777777" w:rsidR="0036206E" w:rsidRPr="00DD44EF" w:rsidRDefault="0036206E" w:rsidP="00A9693B">
            <w:pPr>
              <w:tabs>
                <w:tab w:val="left" w:pos="720"/>
              </w:tabs>
              <w:jc w:val="center"/>
              <w:rPr>
                <w:sz w:val="24"/>
                <w:szCs w:val="24"/>
              </w:rPr>
            </w:pPr>
            <w:r w:rsidRPr="00DD44EF">
              <w:rPr>
                <w:sz w:val="24"/>
                <w:szCs w:val="24"/>
              </w:rPr>
              <w:t>120</w:t>
            </w:r>
          </w:p>
        </w:tc>
      </w:tr>
      <w:tr w:rsidR="0036206E" w:rsidRPr="00DD44EF" w14:paraId="691797DF" w14:textId="77777777" w:rsidTr="00CA11EA">
        <w:trPr>
          <w:trHeight w:val="23"/>
        </w:trPr>
        <w:tc>
          <w:tcPr>
            <w:tcW w:w="789" w:type="dxa"/>
            <w:tcMar>
              <w:top w:w="28" w:type="dxa"/>
              <w:left w:w="57" w:type="dxa"/>
              <w:bottom w:w="28" w:type="dxa"/>
              <w:right w:w="57" w:type="dxa"/>
            </w:tcMar>
          </w:tcPr>
          <w:p w14:paraId="0F2F278E" w14:textId="77777777" w:rsidR="0036206E" w:rsidRPr="00DD44EF" w:rsidRDefault="0036206E" w:rsidP="00A9693B">
            <w:pPr>
              <w:tabs>
                <w:tab w:val="left" w:pos="720"/>
              </w:tabs>
              <w:jc w:val="center"/>
              <w:rPr>
                <w:sz w:val="24"/>
                <w:szCs w:val="24"/>
              </w:rPr>
            </w:pPr>
            <w:r w:rsidRPr="00DD44EF">
              <w:rPr>
                <w:sz w:val="24"/>
                <w:szCs w:val="24"/>
              </w:rPr>
              <w:t>5.2.</w:t>
            </w:r>
          </w:p>
        </w:tc>
        <w:tc>
          <w:tcPr>
            <w:tcW w:w="6662" w:type="dxa"/>
            <w:tcMar>
              <w:top w:w="28" w:type="dxa"/>
              <w:left w:w="57" w:type="dxa"/>
              <w:bottom w:w="28" w:type="dxa"/>
              <w:right w:w="57" w:type="dxa"/>
            </w:tcMar>
          </w:tcPr>
          <w:p w14:paraId="1F0D25C4" w14:textId="77777777" w:rsidR="0036206E" w:rsidRPr="00DD44EF" w:rsidRDefault="0036206E" w:rsidP="00A9693B">
            <w:pPr>
              <w:tabs>
                <w:tab w:val="left" w:pos="720"/>
              </w:tabs>
              <w:ind w:left="441"/>
              <w:rPr>
                <w:sz w:val="24"/>
                <w:szCs w:val="24"/>
              </w:rPr>
            </w:pPr>
            <w:r w:rsidRPr="00DD44EF">
              <w:rPr>
                <w:spacing w:val="-2"/>
                <w:sz w:val="24"/>
                <w:szCs w:val="24"/>
              </w:rPr>
              <w:t>Pastatai (sienos – iki 2,5 plytos storio, blokų, monolitinio šlako, betono, lengvų šlako blokų, perdangos ir denginiai</w:t>
            </w:r>
            <w:r w:rsidRPr="00DD44EF">
              <w:rPr>
                <w:sz w:val="24"/>
                <w:szCs w:val="24"/>
              </w:rPr>
              <w:t xml:space="preserve"> – gelžbetoniniai, betoniniai arba mediniai)</w:t>
            </w:r>
          </w:p>
        </w:tc>
        <w:tc>
          <w:tcPr>
            <w:tcW w:w="2126" w:type="dxa"/>
            <w:tcMar>
              <w:top w:w="28" w:type="dxa"/>
              <w:left w:w="57" w:type="dxa"/>
              <w:bottom w:w="28" w:type="dxa"/>
              <w:right w:w="57" w:type="dxa"/>
            </w:tcMar>
          </w:tcPr>
          <w:p w14:paraId="566E8600" w14:textId="77777777" w:rsidR="0036206E" w:rsidRPr="00DD44EF" w:rsidRDefault="0036206E" w:rsidP="00A9693B">
            <w:pPr>
              <w:tabs>
                <w:tab w:val="left" w:pos="720"/>
              </w:tabs>
              <w:jc w:val="center"/>
              <w:rPr>
                <w:sz w:val="24"/>
                <w:szCs w:val="24"/>
              </w:rPr>
            </w:pPr>
            <w:r w:rsidRPr="00DD44EF">
              <w:rPr>
                <w:sz w:val="24"/>
                <w:szCs w:val="24"/>
              </w:rPr>
              <w:t>90</w:t>
            </w:r>
          </w:p>
        </w:tc>
      </w:tr>
      <w:tr w:rsidR="0036206E" w:rsidRPr="00DD44EF" w14:paraId="7D05BF56" w14:textId="77777777" w:rsidTr="00CA11EA">
        <w:trPr>
          <w:trHeight w:val="23"/>
        </w:trPr>
        <w:tc>
          <w:tcPr>
            <w:tcW w:w="789" w:type="dxa"/>
            <w:tcMar>
              <w:top w:w="28" w:type="dxa"/>
              <w:left w:w="57" w:type="dxa"/>
              <w:bottom w:w="28" w:type="dxa"/>
              <w:right w:w="57" w:type="dxa"/>
            </w:tcMar>
          </w:tcPr>
          <w:p w14:paraId="492A391A" w14:textId="77777777" w:rsidR="0036206E" w:rsidRPr="00DD44EF" w:rsidRDefault="0036206E" w:rsidP="00A9693B">
            <w:pPr>
              <w:tabs>
                <w:tab w:val="left" w:pos="720"/>
              </w:tabs>
              <w:jc w:val="center"/>
              <w:rPr>
                <w:sz w:val="24"/>
                <w:szCs w:val="24"/>
              </w:rPr>
            </w:pPr>
            <w:r w:rsidRPr="00DD44EF">
              <w:rPr>
                <w:sz w:val="24"/>
                <w:szCs w:val="24"/>
              </w:rPr>
              <w:t>5.3.</w:t>
            </w:r>
          </w:p>
        </w:tc>
        <w:tc>
          <w:tcPr>
            <w:tcW w:w="6662" w:type="dxa"/>
            <w:tcMar>
              <w:top w:w="28" w:type="dxa"/>
              <w:left w:w="57" w:type="dxa"/>
              <w:bottom w:w="28" w:type="dxa"/>
              <w:right w:w="57" w:type="dxa"/>
            </w:tcMar>
          </w:tcPr>
          <w:p w14:paraId="73DD7448" w14:textId="77777777" w:rsidR="0036206E" w:rsidRPr="00DD44EF" w:rsidRDefault="0036206E" w:rsidP="00A9693B">
            <w:pPr>
              <w:tabs>
                <w:tab w:val="left" w:pos="720"/>
              </w:tabs>
              <w:ind w:left="441"/>
              <w:rPr>
                <w:sz w:val="24"/>
                <w:szCs w:val="24"/>
              </w:rPr>
            </w:pPr>
            <w:r w:rsidRPr="00DD44EF">
              <w:rPr>
                <w:sz w:val="24"/>
                <w:szCs w:val="24"/>
              </w:rPr>
              <w:t>Tašytų rąstų pastatai</w:t>
            </w:r>
          </w:p>
        </w:tc>
        <w:tc>
          <w:tcPr>
            <w:tcW w:w="2126" w:type="dxa"/>
            <w:tcMar>
              <w:top w:w="28" w:type="dxa"/>
              <w:left w:w="57" w:type="dxa"/>
              <w:bottom w:w="28" w:type="dxa"/>
              <w:right w:w="57" w:type="dxa"/>
            </w:tcMar>
          </w:tcPr>
          <w:p w14:paraId="11C2E632" w14:textId="77777777" w:rsidR="0036206E" w:rsidRPr="00DD44EF" w:rsidRDefault="0036206E" w:rsidP="00A9693B">
            <w:pPr>
              <w:tabs>
                <w:tab w:val="left" w:pos="720"/>
              </w:tabs>
              <w:jc w:val="center"/>
              <w:rPr>
                <w:sz w:val="24"/>
                <w:szCs w:val="24"/>
              </w:rPr>
            </w:pPr>
            <w:r w:rsidRPr="00DD44EF">
              <w:rPr>
                <w:sz w:val="24"/>
                <w:szCs w:val="24"/>
              </w:rPr>
              <w:t>40</w:t>
            </w:r>
          </w:p>
        </w:tc>
      </w:tr>
      <w:tr w:rsidR="0036206E" w:rsidRPr="00DD44EF" w14:paraId="6AAA35E4" w14:textId="77777777" w:rsidTr="00CA11EA">
        <w:trPr>
          <w:trHeight w:val="23"/>
        </w:trPr>
        <w:tc>
          <w:tcPr>
            <w:tcW w:w="789" w:type="dxa"/>
            <w:tcMar>
              <w:top w:w="28" w:type="dxa"/>
              <w:left w:w="57" w:type="dxa"/>
              <w:bottom w:w="28" w:type="dxa"/>
              <w:right w:w="57" w:type="dxa"/>
            </w:tcMar>
          </w:tcPr>
          <w:p w14:paraId="608A48C4" w14:textId="77777777" w:rsidR="0036206E" w:rsidRPr="00DD44EF" w:rsidRDefault="0036206E" w:rsidP="00A9693B">
            <w:pPr>
              <w:tabs>
                <w:tab w:val="left" w:pos="720"/>
              </w:tabs>
              <w:jc w:val="center"/>
              <w:rPr>
                <w:sz w:val="24"/>
                <w:szCs w:val="24"/>
              </w:rPr>
            </w:pPr>
            <w:r w:rsidRPr="00DD44EF">
              <w:rPr>
                <w:sz w:val="24"/>
                <w:szCs w:val="24"/>
              </w:rPr>
              <w:t>5.4.</w:t>
            </w:r>
          </w:p>
        </w:tc>
        <w:tc>
          <w:tcPr>
            <w:tcW w:w="6662" w:type="dxa"/>
            <w:tcMar>
              <w:top w:w="28" w:type="dxa"/>
              <w:left w:w="57" w:type="dxa"/>
              <w:bottom w:w="28" w:type="dxa"/>
              <w:right w:w="57" w:type="dxa"/>
            </w:tcMar>
          </w:tcPr>
          <w:p w14:paraId="3416713A" w14:textId="77777777" w:rsidR="0036206E" w:rsidRPr="00DD44EF" w:rsidRDefault="0036206E" w:rsidP="00A9693B">
            <w:pPr>
              <w:tabs>
                <w:tab w:val="left" w:pos="720"/>
              </w:tabs>
              <w:ind w:left="441"/>
              <w:rPr>
                <w:sz w:val="24"/>
                <w:szCs w:val="24"/>
              </w:rPr>
            </w:pPr>
            <w:r w:rsidRPr="00DD44EF">
              <w:rPr>
                <w:sz w:val="24"/>
                <w:szCs w:val="24"/>
              </w:rPr>
              <w:t>Surenkamieji, išardomieji, moliniai ir kiti pastatai</w:t>
            </w:r>
          </w:p>
        </w:tc>
        <w:tc>
          <w:tcPr>
            <w:tcW w:w="2126" w:type="dxa"/>
            <w:tcMar>
              <w:top w:w="28" w:type="dxa"/>
              <w:left w:w="57" w:type="dxa"/>
              <w:bottom w:w="28" w:type="dxa"/>
              <w:right w:w="57" w:type="dxa"/>
            </w:tcMar>
          </w:tcPr>
          <w:p w14:paraId="5C0298BB" w14:textId="77777777" w:rsidR="0036206E" w:rsidRPr="00DD44EF" w:rsidRDefault="0036206E" w:rsidP="00A9693B">
            <w:pPr>
              <w:tabs>
                <w:tab w:val="left" w:pos="720"/>
              </w:tabs>
              <w:jc w:val="center"/>
              <w:rPr>
                <w:sz w:val="24"/>
                <w:szCs w:val="24"/>
              </w:rPr>
            </w:pPr>
            <w:r w:rsidRPr="00DD44EF">
              <w:rPr>
                <w:sz w:val="24"/>
                <w:szCs w:val="24"/>
              </w:rPr>
              <w:t>12</w:t>
            </w:r>
          </w:p>
        </w:tc>
      </w:tr>
      <w:tr w:rsidR="0036206E" w:rsidRPr="00DD44EF" w14:paraId="791493D4" w14:textId="77777777" w:rsidTr="00CA11EA">
        <w:trPr>
          <w:trHeight w:val="23"/>
        </w:trPr>
        <w:tc>
          <w:tcPr>
            <w:tcW w:w="789" w:type="dxa"/>
            <w:tcMar>
              <w:top w:w="28" w:type="dxa"/>
              <w:left w:w="57" w:type="dxa"/>
              <w:bottom w:w="28" w:type="dxa"/>
              <w:right w:w="57" w:type="dxa"/>
            </w:tcMar>
          </w:tcPr>
          <w:p w14:paraId="1EE2649D" w14:textId="77777777" w:rsidR="0036206E" w:rsidRPr="00DD44EF" w:rsidRDefault="0036206E" w:rsidP="00A9693B">
            <w:pPr>
              <w:tabs>
                <w:tab w:val="left" w:pos="720"/>
              </w:tabs>
              <w:jc w:val="center"/>
              <w:rPr>
                <w:sz w:val="24"/>
                <w:szCs w:val="24"/>
              </w:rPr>
            </w:pPr>
            <w:r w:rsidRPr="00DD44EF">
              <w:rPr>
                <w:sz w:val="24"/>
                <w:szCs w:val="24"/>
              </w:rPr>
              <w:t>6.</w:t>
            </w:r>
          </w:p>
        </w:tc>
        <w:tc>
          <w:tcPr>
            <w:tcW w:w="6662" w:type="dxa"/>
            <w:tcMar>
              <w:top w:w="28" w:type="dxa"/>
              <w:left w:w="57" w:type="dxa"/>
              <w:bottom w:w="28" w:type="dxa"/>
              <w:right w:w="57" w:type="dxa"/>
            </w:tcMar>
          </w:tcPr>
          <w:p w14:paraId="6E3AAD61" w14:textId="77777777" w:rsidR="0036206E" w:rsidRPr="00DD44EF" w:rsidRDefault="0036206E" w:rsidP="00A9693B">
            <w:pPr>
              <w:tabs>
                <w:tab w:val="left" w:pos="720"/>
              </w:tabs>
              <w:ind w:firstLine="261"/>
              <w:rPr>
                <w:b/>
                <w:bCs/>
                <w:sz w:val="24"/>
                <w:szCs w:val="24"/>
              </w:rPr>
            </w:pPr>
            <w:r w:rsidRPr="00DD44EF">
              <w:rPr>
                <w:b/>
                <w:bCs/>
                <w:sz w:val="24"/>
                <w:szCs w:val="24"/>
              </w:rPr>
              <w:t>Infrastruktūros ir kiti statiniai</w:t>
            </w:r>
          </w:p>
        </w:tc>
        <w:tc>
          <w:tcPr>
            <w:tcW w:w="2126" w:type="dxa"/>
            <w:tcMar>
              <w:top w:w="28" w:type="dxa"/>
              <w:left w:w="57" w:type="dxa"/>
              <w:bottom w:w="28" w:type="dxa"/>
              <w:right w:w="57" w:type="dxa"/>
            </w:tcMar>
          </w:tcPr>
          <w:p w14:paraId="5C1A53FA" w14:textId="77777777" w:rsidR="0036206E" w:rsidRPr="00DD44EF" w:rsidRDefault="0036206E" w:rsidP="00A9693B">
            <w:pPr>
              <w:tabs>
                <w:tab w:val="left" w:pos="720"/>
              </w:tabs>
              <w:jc w:val="center"/>
              <w:rPr>
                <w:sz w:val="24"/>
                <w:szCs w:val="24"/>
              </w:rPr>
            </w:pPr>
          </w:p>
        </w:tc>
      </w:tr>
      <w:tr w:rsidR="0036206E" w:rsidRPr="00DD44EF" w14:paraId="70982531" w14:textId="77777777" w:rsidTr="00CA11EA">
        <w:trPr>
          <w:trHeight w:val="23"/>
        </w:trPr>
        <w:tc>
          <w:tcPr>
            <w:tcW w:w="789" w:type="dxa"/>
            <w:tcMar>
              <w:top w:w="28" w:type="dxa"/>
              <w:left w:w="57" w:type="dxa"/>
              <w:bottom w:w="28" w:type="dxa"/>
              <w:right w:w="57" w:type="dxa"/>
            </w:tcMar>
          </w:tcPr>
          <w:p w14:paraId="25782F71" w14:textId="77777777" w:rsidR="0036206E" w:rsidRPr="00DD44EF" w:rsidRDefault="0036206E" w:rsidP="00A9693B">
            <w:pPr>
              <w:tabs>
                <w:tab w:val="left" w:pos="720"/>
              </w:tabs>
              <w:jc w:val="center"/>
              <w:rPr>
                <w:sz w:val="24"/>
                <w:szCs w:val="24"/>
              </w:rPr>
            </w:pPr>
            <w:r w:rsidRPr="00DD44EF">
              <w:rPr>
                <w:sz w:val="24"/>
                <w:szCs w:val="24"/>
              </w:rPr>
              <w:t>6.1.</w:t>
            </w:r>
          </w:p>
        </w:tc>
        <w:tc>
          <w:tcPr>
            <w:tcW w:w="6662" w:type="dxa"/>
            <w:tcMar>
              <w:top w:w="28" w:type="dxa"/>
              <w:left w:w="57" w:type="dxa"/>
              <w:bottom w:w="28" w:type="dxa"/>
              <w:right w:w="57" w:type="dxa"/>
            </w:tcMar>
          </w:tcPr>
          <w:p w14:paraId="0EC0CC9C" w14:textId="77777777" w:rsidR="0036206E" w:rsidRPr="00DD44EF" w:rsidRDefault="0036206E" w:rsidP="00A9693B">
            <w:pPr>
              <w:tabs>
                <w:tab w:val="left" w:pos="720"/>
              </w:tabs>
              <w:ind w:firstLine="261"/>
              <w:rPr>
                <w:sz w:val="24"/>
                <w:szCs w:val="24"/>
              </w:rPr>
            </w:pPr>
            <w:r w:rsidRPr="00DD44EF">
              <w:rPr>
                <w:sz w:val="24"/>
                <w:szCs w:val="24"/>
              </w:rPr>
              <w:t>Infrastruktūros, melioracijos ir kiti statiniai</w:t>
            </w:r>
          </w:p>
        </w:tc>
        <w:tc>
          <w:tcPr>
            <w:tcW w:w="2126" w:type="dxa"/>
            <w:tcMar>
              <w:top w:w="28" w:type="dxa"/>
              <w:left w:w="57" w:type="dxa"/>
              <w:bottom w:w="28" w:type="dxa"/>
              <w:right w:w="57" w:type="dxa"/>
            </w:tcMar>
          </w:tcPr>
          <w:p w14:paraId="157625E3" w14:textId="77777777" w:rsidR="0036206E" w:rsidRPr="00DD44EF" w:rsidRDefault="0036206E" w:rsidP="00A9693B">
            <w:pPr>
              <w:tabs>
                <w:tab w:val="left" w:pos="720"/>
              </w:tabs>
              <w:jc w:val="center"/>
              <w:rPr>
                <w:sz w:val="24"/>
                <w:szCs w:val="24"/>
              </w:rPr>
            </w:pPr>
          </w:p>
        </w:tc>
      </w:tr>
      <w:tr w:rsidR="0036206E" w:rsidRPr="00DD44EF" w14:paraId="283CA201" w14:textId="77777777" w:rsidTr="00CA11EA">
        <w:trPr>
          <w:trHeight w:val="23"/>
        </w:trPr>
        <w:tc>
          <w:tcPr>
            <w:tcW w:w="789" w:type="dxa"/>
            <w:tcMar>
              <w:top w:w="28" w:type="dxa"/>
              <w:left w:w="57" w:type="dxa"/>
              <w:bottom w:w="28" w:type="dxa"/>
              <w:right w:w="57" w:type="dxa"/>
            </w:tcMar>
          </w:tcPr>
          <w:p w14:paraId="17D7BDB1" w14:textId="77777777" w:rsidR="0036206E" w:rsidRPr="00DD44EF" w:rsidRDefault="0036206E" w:rsidP="00A9693B">
            <w:pPr>
              <w:tabs>
                <w:tab w:val="left" w:pos="720"/>
              </w:tabs>
              <w:jc w:val="center"/>
              <w:rPr>
                <w:sz w:val="24"/>
                <w:szCs w:val="24"/>
              </w:rPr>
            </w:pPr>
            <w:r w:rsidRPr="00DD44EF">
              <w:rPr>
                <w:sz w:val="24"/>
                <w:szCs w:val="24"/>
              </w:rPr>
              <w:t>6.1.1.</w:t>
            </w:r>
          </w:p>
        </w:tc>
        <w:tc>
          <w:tcPr>
            <w:tcW w:w="6662" w:type="dxa"/>
            <w:tcMar>
              <w:top w:w="28" w:type="dxa"/>
              <w:left w:w="57" w:type="dxa"/>
              <w:bottom w:w="28" w:type="dxa"/>
              <w:right w:w="57" w:type="dxa"/>
            </w:tcMar>
          </w:tcPr>
          <w:p w14:paraId="4A94F090" w14:textId="77777777" w:rsidR="0036206E" w:rsidRPr="00DD44EF" w:rsidRDefault="0036206E" w:rsidP="00A9693B">
            <w:pPr>
              <w:tabs>
                <w:tab w:val="left" w:pos="720"/>
              </w:tabs>
              <w:ind w:firstLine="261"/>
              <w:rPr>
                <w:sz w:val="24"/>
                <w:szCs w:val="24"/>
              </w:rPr>
            </w:pPr>
            <w:r w:rsidRPr="00DD44EF">
              <w:rPr>
                <w:sz w:val="24"/>
                <w:szCs w:val="24"/>
              </w:rPr>
              <w:t xml:space="preserve">   Betoniniai, gelžbetoniniai, akmens</w:t>
            </w:r>
          </w:p>
        </w:tc>
        <w:tc>
          <w:tcPr>
            <w:tcW w:w="2126" w:type="dxa"/>
            <w:tcMar>
              <w:top w:w="28" w:type="dxa"/>
              <w:left w:w="57" w:type="dxa"/>
              <w:bottom w:w="28" w:type="dxa"/>
              <w:right w:w="57" w:type="dxa"/>
            </w:tcMar>
          </w:tcPr>
          <w:p w14:paraId="4EDDA62B" w14:textId="77777777" w:rsidR="0036206E" w:rsidRPr="00DD44EF" w:rsidRDefault="0036206E" w:rsidP="00A9693B">
            <w:pPr>
              <w:tabs>
                <w:tab w:val="left" w:pos="720"/>
              </w:tabs>
              <w:jc w:val="center"/>
              <w:rPr>
                <w:sz w:val="24"/>
                <w:szCs w:val="24"/>
              </w:rPr>
            </w:pPr>
            <w:r w:rsidRPr="00DD44EF">
              <w:rPr>
                <w:sz w:val="24"/>
                <w:szCs w:val="24"/>
              </w:rPr>
              <w:t>80</w:t>
            </w:r>
          </w:p>
        </w:tc>
      </w:tr>
      <w:tr w:rsidR="0036206E" w:rsidRPr="00DD44EF" w14:paraId="48EBFA19" w14:textId="77777777" w:rsidTr="00CA11EA">
        <w:trPr>
          <w:trHeight w:val="23"/>
        </w:trPr>
        <w:tc>
          <w:tcPr>
            <w:tcW w:w="789" w:type="dxa"/>
            <w:tcMar>
              <w:top w:w="28" w:type="dxa"/>
              <w:left w:w="57" w:type="dxa"/>
              <w:bottom w:w="28" w:type="dxa"/>
              <w:right w:w="57" w:type="dxa"/>
            </w:tcMar>
          </w:tcPr>
          <w:p w14:paraId="391FC6CC" w14:textId="77777777" w:rsidR="0036206E" w:rsidRPr="00DD44EF" w:rsidRDefault="0036206E" w:rsidP="00A9693B">
            <w:pPr>
              <w:tabs>
                <w:tab w:val="left" w:pos="720"/>
              </w:tabs>
              <w:jc w:val="center"/>
              <w:rPr>
                <w:sz w:val="24"/>
                <w:szCs w:val="24"/>
              </w:rPr>
            </w:pPr>
            <w:r w:rsidRPr="00DD44EF">
              <w:rPr>
                <w:sz w:val="24"/>
                <w:szCs w:val="24"/>
              </w:rPr>
              <w:t>6.1.2.</w:t>
            </w:r>
          </w:p>
        </w:tc>
        <w:tc>
          <w:tcPr>
            <w:tcW w:w="6662" w:type="dxa"/>
            <w:tcMar>
              <w:top w:w="28" w:type="dxa"/>
              <w:left w:w="57" w:type="dxa"/>
              <w:bottom w:w="28" w:type="dxa"/>
              <w:right w:w="57" w:type="dxa"/>
            </w:tcMar>
          </w:tcPr>
          <w:p w14:paraId="131A5010" w14:textId="77777777" w:rsidR="0036206E" w:rsidRPr="00DD44EF" w:rsidRDefault="0036206E" w:rsidP="00A9693B">
            <w:pPr>
              <w:tabs>
                <w:tab w:val="left" w:pos="720"/>
              </w:tabs>
              <w:ind w:firstLine="261"/>
              <w:rPr>
                <w:sz w:val="24"/>
                <w:szCs w:val="24"/>
              </w:rPr>
            </w:pPr>
            <w:r w:rsidRPr="00DD44EF">
              <w:rPr>
                <w:sz w:val="24"/>
                <w:szCs w:val="24"/>
              </w:rPr>
              <w:t xml:space="preserve">   Metaliniai</w:t>
            </w:r>
          </w:p>
        </w:tc>
        <w:tc>
          <w:tcPr>
            <w:tcW w:w="2126" w:type="dxa"/>
            <w:tcMar>
              <w:top w:w="28" w:type="dxa"/>
              <w:left w:w="57" w:type="dxa"/>
              <w:bottom w:w="28" w:type="dxa"/>
              <w:right w:w="57" w:type="dxa"/>
            </w:tcMar>
          </w:tcPr>
          <w:p w14:paraId="737E2204" w14:textId="77777777" w:rsidR="0036206E" w:rsidRPr="00DD44EF" w:rsidRDefault="0036206E" w:rsidP="00A9693B">
            <w:pPr>
              <w:tabs>
                <w:tab w:val="left" w:pos="720"/>
              </w:tabs>
              <w:jc w:val="center"/>
              <w:rPr>
                <w:sz w:val="24"/>
                <w:szCs w:val="24"/>
              </w:rPr>
            </w:pPr>
            <w:r w:rsidRPr="00DD44EF">
              <w:rPr>
                <w:sz w:val="24"/>
                <w:szCs w:val="24"/>
              </w:rPr>
              <w:t>40</w:t>
            </w:r>
          </w:p>
        </w:tc>
      </w:tr>
      <w:tr w:rsidR="0036206E" w:rsidRPr="00DD44EF" w14:paraId="5E537CCA" w14:textId="77777777" w:rsidTr="00CA11EA">
        <w:trPr>
          <w:trHeight w:val="23"/>
        </w:trPr>
        <w:tc>
          <w:tcPr>
            <w:tcW w:w="789" w:type="dxa"/>
            <w:tcMar>
              <w:top w:w="28" w:type="dxa"/>
              <w:left w:w="57" w:type="dxa"/>
              <w:bottom w:w="28" w:type="dxa"/>
              <w:right w:w="57" w:type="dxa"/>
            </w:tcMar>
          </w:tcPr>
          <w:p w14:paraId="1FE67AA9" w14:textId="77777777" w:rsidR="0036206E" w:rsidRPr="00DD44EF" w:rsidRDefault="0036206E" w:rsidP="00A9693B">
            <w:pPr>
              <w:tabs>
                <w:tab w:val="left" w:pos="720"/>
              </w:tabs>
              <w:jc w:val="center"/>
              <w:rPr>
                <w:sz w:val="24"/>
                <w:szCs w:val="24"/>
              </w:rPr>
            </w:pPr>
            <w:r w:rsidRPr="00DD44EF">
              <w:rPr>
                <w:sz w:val="24"/>
                <w:szCs w:val="24"/>
              </w:rPr>
              <w:t>6.1.3.</w:t>
            </w:r>
          </w:p>
        </w:tc>
        <w:tc>
          <w:tcPr>
            <w:tcW w:w="6662" w:type="dxa"/>
            <w:tcMar>
              <w:top w:w="28" w:type="dxa"/>
              <w:left w:w="57" w:type="dxa"/>
              <w:bottom w:w="28" w:type="dxa"/>
              <w:right w:w="57" w:type="dxa"/>
            </w:tcMar>
          </w:tcPr>
          <w:p w14:paraId="67FC563F" w14:textId="77777777" w:rsidR="0036206E" w:rsidRPr="00DD44EF" w:rsidRDefault="0036206E" w:rsidP="00A9693B">
            <w:pPr>
              <w:tabs>
                <w:tab w:val="left" w:pos="720"/>
              </w:tabs>
              <w:ind w:firstLine="261"/>
              <w:rPr>
                <w:sz w:val="24"/>
                <w:szCs w:val="24"/>
              </w:rPr>
            </w:pPr>
            <w:r w:rsidRPr="00DD44EF">
              <w:rPr>
                <w:sz w:val="24"/>
                <w:szCs w:val="24"/>
              </w:rPr>
              <w:t xml:space="preserve">   Mediniai</w:t>
            </w:r>
          </w:p>
        </w:tc>
        <w:tc>
          <w:tcPr>
            <w:tcW w:w="2126" w:type="dxa"/>
            <w:tcMar>
              <w:top w:w="28" w:type="dxa"/>
              <w:left w:w="57" w:type="dxa"/>
              <w:bottom w:w="28" w:type="dxa"/>
              <w:right w:w="57" w:type="dxa"/>
            </w:tcMar>
          </w:tcPr>
          <w:p w14:paraId="56859935" w14:textId="77777777" w:rsidR="0036206E" w:rsidRPr="00DD44EF" w:rsidRDefault="0036206E" w:rsidP="00A9693B">
            <w:pPr>
              <w:tabs>
                <w:tab w:val="left" w:pos="720"/>
              </w:tabs>
              <w:jc w:val="center"/>
              <w:rPr>
                <w:sz w:val="24"/>
                <w:szCs w:val="24"/>
              </w:rPr>
            </w:pPr>
            <w:r w:rsidRPr="00DD44EF">
              <w:rPr>
                <w:sz w:val="24"/>
                <w:szCs w:val="24"/>
              </w:rPr>
              <w:t>15</w:t>
            </w:r>
          </w:p>
        </w:tc>
      </w:tr>
      <w:tr w:rsidR="0036206E" w:rsidRPr="00DD44EF" w14:paraId="67B1A09D" w14:textId="77777777" w:rsidTr="00CA11EA">
        <w:trPr>
          <w:trHeight w:val="23"/>
        </w:trPr>
        <w:tc>
          <w:tcPr>
            <w:tcW w:w="789" w:type="dxa"/>
            <w:tcMar>
              <w:top w:w="28" w:type="dxa"/>
              <w:left w:w="57" w:type="dxa"/>
              <w:bottom w:w="28" w:type="dxa"/>
              <w:right w:w="57" w:type="dxa"/>
            </w:tcMar>
          </w:tcPr>
          <w:p w14:paraId="43E738DC" w14:textId="77777777" w:rsidR="0036206E" w:rsidRPr="00DD44EF" w:rsidRDefault="0036206E" w:rsidP="00A9693B">
            <w:pPr>
              <w:tabs>
                <w:tab w:val="left" w:pos="720"/>
              </w:tabs>
              <w:jc w:val="center"/>
              <w:rPr>
                <w:sz w:val="24"/>
                <w:szCs w:val="24"/>
              </w:rPr>
            </w:pPr>
            <w:r w:rsidRPr="00DD44EF">
              <w:rPr>
                <w:sz w:val="24"/>
                <w:szCs w:val="24"/>
              </w:rPr>
              <w:t>6.1.4.</w:t>
            </w:r>
          </w:p>
        </w:tc>
        <w:tc>
          <w:tcPr>
            <w:tcW w:w="6662" w:type="dxa"/>
            <w:tcMar>
              <w:top w:w="28" w:type="dxa"/>
              <w:left w:w="57" w:type="dxa"/>
              <w:bottom w:w="28" w:type="dxa"/>
              <w:right w:w="57" w:type="dxa"/>
            </w:tcMar>
          </w:tcPr>
          <w:p w14:paraId="187D23D8" w14:textId="77777777" w:rsidR="0036206E" w:rsidRPr="00DD44EF" w:rsidRDefault="0036206E" w:rsidP="00A9693B">
            <w:pPr>
              <w:tabs>
                <w:tab w:val="left" w:pos="720"/>
              </w:tabs>
              <w:ind w:firstLine="261"/>
              <w:rPr>
                <w:sz w:val="24"/>
                <w:szCs w:val="24"/>
              </w:rPr>
            </w:pPr>
            <w:r w:rsidRPr="00DD44EF">
              <w:rPr>
                <w:sz w:val="24"/>
                <w:szCs w:val="24"/>
              </w:rPr>
              <w:t xml:space="preserve">   Konteinerių aikštelės</w:t>
            </w:r>
          </w:p>
        </w:tc>
        <w:tc>
          <w:tcPr>
            <w:tcW w:w="2126" w:type="dxa"/>
            <w:tcMar>
              <w:top w:w="28" w:type="dxa"/>
              <w:left w:w="57" w:type="dxa"/>
              <w:bottom w:w="28" w:type="dxa"/>
              <w:right w:w="57" w:type="dxa"/>
            </w:tcMar>
          </w:tcPr>
          <w:p w14:paraId="13D4D9BB" w14:textId="77777777" w:rsidR="0036206E" w:rsidRPr="00DD44EF" w:rsidRDefault="0036206E" w:rsidP="00A9693B">
            <w:pPr>
              <w:tabs>
                <w:tab w:val="left" w:pos="720"/>
              </w:tabs>
              <w:jc w:val="center"/>
              <w:rPr>
                <w:sz w:val="24"/>
                <w:szCs w:val="24"/>
              </w:rPr>
            </w:pPr>
            <w:r w:rsidRPr="00DD44EF">
              <w:rPr>
                <w:sz w:val="24"/>
                <w:szCs w:val="24"/>
              </w:rPr>
              <w:t>15</w:t>
            </w:r>
          </w:p>
        </w:tc>
      </w:tr>
      <w:tr w:rsidR="0036206E" w:rsidRPr="00DD44EF" w14:paraId="5CE24016" w14:textId="77777777" w:rsidTr="00CA11EA">
        <w:trPr>
          <w:trHeight w:val="23"/>
        </w:trPr>
        <w:tc>
          <w:tcPr>
            <w:tcW w:w="789" w:type="dxa"/>
            <w:tcMar>
              <w:top w:w="28" w:type="dxa"/>
              <w:left w:w="57" w:type="dxa"/>
              <w:bottom w:w="28" w:type="dxa"/>
              <w:right w:w="57" w:type="dxa"/>
            </w:tcMar>
          </w:tcPr>
          <w:p w14:paraId="246BA464" w14:textId="77777777" w:rsidR="0036206E" w:rsidRPr="00DD44EF" w:rsidRDefault="0036206E" w:rsidP="00A9693B">
            <w:pPr>
              <w:tabs>
                <w:tab w:val="left" w:pos="720"/>
              </w:tabs>
              <w:jc w:val="center"/>
              <w:rPr>
                <w:sz w:val="24"/>
                <w:szCs w:val="24"/>
              </w:rPr>
            </w:pPr>
            <w:r w:rsidRPr="00DD44EF">
              <w:rPr>
                <w:sz w:val="24"/>
                <w:szCs w:val="24"/>
              </w:rPr>
              <w:lastRenderedPageBreak/>
              <w:t>6.1.5.</w:t>
            </w:r>
          </w:p>
        </w:tc>
        <w:tc>
          <w:tcPr>
            <w:tcW w:w="6662" w:type="dxa"/>
            <w:tcMar>
              <w:top w:w="28" w:type="dxa"/>
              <w:left w:w="57" w:type="dxa"/>
              <w:bottom w:w="28" w:type="dxa"/>
              <w:right w:w="57" w:type="dxa"/>
            </w:tcMar>
          </w:tcPr>
          <w:p w14:paraId="508E65BF" w14:textId="77777777" w:rsidR="0036206E" w:rsidRPr="00DD44EF" w:rsidRDefault="0036206E" w:rsidP="00A9693B">
            <w:pPr>
              <w:tabs>
                <w:tab w:val="left" w:pos="720"/>
              </w:tabs>
              <w:ind w:firstLine="261"/>
              <w:rPr>
                <w:sz w:val="24"/>
                <w:szCs w:val="24"/>
              </w:rPr>
            </w:pPr>
            <w:r w:rsidRPr="00DD44EF">
              <w:rPr>
                <w:sz w:val="24"/>
                <w:szCs w:val="24"/>
              </w:rPr>
              <w:t xml:space="preserve">   Gatvės, šaligatviai, automobilių stovėjimo aikštelės, aikštelės, pėsčiųjų takai, atraminės sienutės </w:t>
            </w:r>
          </w:p>
        </w:tc>
        <w:tc>
          <w:tcPr>
            <w:tcW w:w="2126" w:type="dxa"/>
            <w:tcMar>
              <w:top w:w="28" w:type="dxa"/>
              <w:left w:w="57" w:type="dxa"/>
              <w:bottom w:w="28" w:type="dxa"/>
              <w:right w:w="57" w:type="dxa"/>
            </w:tcMar>
          </w:tcPr>
          <w:p w14:paraId="01E22CED" w14:textId="2F862235" w:rsidR="0036206E" w:rsidRPr="00DD44EF" w:rsidRDefault="0036206E" w:rsidP="00A9693B">
            <w:pPr>
              <w:tabs>
                <w:tab w:val="left" w:pos="720"/>
              </w:tabs>
              <w:jc w:val="center"/>
              <w:rPr>
                <w:sz w:val="24"/>
                <w:szCs w:val="24"/>
              </w:rPr>
            </w:pPr>
            <w:r w:rsidRPr="00DD44EF">
              <w:rPr>
                <w:sz w:val="24"/>
                <w:szCs w:val="24"/>
              </w:rPr>
              <w:t>2</w:t>
            </w:r>
            <w:r w:rsidR="00E97F1C" w:rsidRPr="00DD44EF">
              <w:rPr>
                <w:sz w:val="24"/>
                <w:szCs w:val="24"/>
              </w:rPr>
              <w:t>0</w:t>
            </w:r>
          </w:p>
        </w:tc>
      </w:tr>
      <w:tr w:rsidR="0036206E" w:rsidRPr="00DD44EF" w14:paraId="0D00E9A4" w14:textId="77777777" w:rsidTr="00CA11EA">
        <w:trPr>
          <w:trHeight w:val="23"/>
        </w:trPr>
        <w:tc>
          <w:tcPr>
            <w:tcW w:w="789" w:type="dxa"/>
            <w:tcMar>
              <w:top w:w="28" w:type="dxa"/>
              <w:left w:w="57" w:type="dxa"/>
              <w:bottom w:w="28" w:type="dxa"/>
              <w:right w:w="57" w:type="dxa"/>
            </w:tcMar>
          </w:tcPr>
          <w:p w14:paraId="6EC16A7A" w14:textId="77777777" w:rsidR="0036206E" w:rsidRPr="00DD44EF" w:rsidRDefault="0036206E" w:rsidP="00A9693B">
            <w:pPr>
              <w:tabs>
                <w:tab w:val="left" w:pos="720"/>
              </w:tabs>
              <w:jc w:val="center"/>
              <w:rPr>
                <w:sz w:val="24"/>
                <w:szCs w:val="24"/>
              </w:rPr>
            </w:pPr>
            <w:r w:rsidRPr="00DD44EF">
              <w:rPr>
                <w:sz w:val="24"/>
                <w:szCs w:val="24"/>
              </w:rPr>
              <w:t>6.1.6.</w:t>
            </w:r>
          </w:p>
        </w:tc>
        <w:tc>
          <w:tcPr>
            <w:tcW w:w="6662" w:type="dxa"/>
            <w:tcMar>
              <w:top w:w="28" w:type="dxa"/>
              <w:left w:w="57" w:type="dxa"/>
              <w:bottom w:w="28" w:type="dxa"/>
              <w:right w:w="57" w:type="dxa"/>
            </w:tcMar>
          </w:tcPr>
          <w:p w14:paraId="0D1EBD0A" w14:textId="77777777" w:rsidR="0036206E" w:rsidRPr="00DD44EF" w:rsidRDefault="0036206E" w:rsidP="00A9693B">
            <w:pPr>
              <w:tabs>
                <w:tab w:val="left" w:pos="720"/>
              </w:tabs>
              <w:ind w:firstLine="261"/>
              <w:rPr>
                <w:sz w:val="24"/>
                <w:szCs w:val="24"/>
              </w:rPr>
            </w:pPr>
            <w:r w:rsidRPr="00DD44EF">
              <w:rPr>
                <w:sz w:val="24"/>
                <w:szCs w:val="24"/>
              </w:rPr>
              <w:t xml:space="preserve">   Gatvių apšvietimo tinklai, šviesoforai</w:t>
            </w:r>
          </w:p>
        </w:tc>
        <w:tc>
          <w:tcPr>
            <w:tcW w:w="2126" w:type="dxa"/>
            <w:tcMar>
              <w:top w:w="28" w:type="dxa"/>
              <w:left w:w="57" w:type="dxa"/>
              <w:bottom w:w="28" w:type="dxa"/>
              <w:right w:w="57" w:type="dxa"/>
            </w:tcMar>
          </w:tcPr>
          <w:p w14:paraId="6F46DFB4" w14:textId="77777777" w:rsidR="0036206E" w:rsidRPr="00DD44EF" w:rsidRDefault="0036206E" w:rsidP="00A9693B">
            <w:pPr>
              <w:tabs>
                <w:tab w:val="left" w:pos="720"/>
              </w:tabs>
              <w:jc w:val="center"/>
              <w:rPr>
                <w:sz w:val="24"/>
                <w:szCs w:val="24"/>
              </w:rPr>
            </w:pPr>
            <w:r w:rsidRPr="00DD44EF">
              <w:rPr>
                <w:sz w:val="24"/>
                <w:szCs w:val="24"/>
              </w:rPr>
              <w:t>20</w:t>
            </w:r>
          </w:p>
        </w:tc>
      </w:tr>
      <w:tr w:rsidR="0036206E" w:rsidRPr="00DD44EF" w14:paraId="3C6D3695" w14:textId="77777777" w:rsidTr="00CA11EA">
        <w:trPr>
          <w:trHeight w:val="23"/>
        </w:trPr>
        <w:tc>
          <w:tcPr>
            <w:tcW w:w="789" w:type="dxa"/>
            <w:tcMar>
              <w:top w:w="28" w:type="dxa"/>
              <w:left w:w="57" w:type="dxa"/>
              <w:bottom w:w="28" w:type="dxa"/>
              <w:right w:w="57" w:type="dxa"/>
            </w:tcMar>
          </w:tcPr>
          <w:p w14:paraId="770FE5C2" w14:textId="77777777" w:rsidR="0036206E" w:rsidRPr="00DD44EF" w:rsidRDefault="0036206E" w:rsidP="00A9693B">
            <w:pPr>
              <w:tabs>
                <w:tab w:val="left" w:pos="720"/>
              </w:tabs>
              <w:jc w:val="center"/>
              <w:rPr>
                <w:sz w:val="24"/>
                <w:szCs w:val="24"/>
              </w:rPr>
            </w:pPr>
            <w:r w:rsidRPr="00DD44EF">
              <w:rPr>
                <w:sz w:val="24"/>
                <w:szCs w:val="24"/>
              </w:rPr>
              <w:t>6.1.7.</w:t>
            </w:r>
          </w:p>
        </w:tc>
        <w:tc>
          <w:tcPr>
            <w:tcW w:w="6662" w:type="dxa"/>
            <w:tcMar>
              <w:top w:w="28" w:type="dxa"/>
              <w:left w:w="57" w:type="dxa"/>
              <w:bottom w:w="28" w:type="dxa"/>
              <w:right w:w="57" w:type="dxa"/>
            </w:tcMar>
          </w:tcPr>
          <w:p w14:paraId="37EE319F" w14:textId="77777777" w:rsidR="0036206E" w:rsidRPr="00DD44EF" w:rsidRDefault="0036206E" w:rsidP="00A9693B">
            <w:pPr>
              <w:tabs>
                <w:tab w:val="left" w:pos="720"/>
              </w:tabs>
              <w:ind w:firstLine="261"/>
              <w:rPr>
                <w:sz w:val="24"/>
                <w:szCs w:val="24"/>
              </w:rPr>
            </w:pPr>
            <w:r w:rsidRPr="00DD44EF">
              <w:rPr>
                <w:sz w:val="24"/>
                <w:szCs w:val="24"/>
              </w:rPr>
              <w:t xml:space="preserve">   Elektros perdavimo oro linijos</w:t>
            </w:r>
          </w:p>
        </w:tc>
        <w:tc>
          <w:tcPr>
            <w:tcW w:w="2126" w:type="dxa"/>
            <w:tcMar>
              <w:top w:w="28" w:type="dxa"/>
              <w:left w:w="57" w:type="dxa"/>
              <w:bottom w:w="28" w:type="dxa"/>
              <w:right w:w="57" w:type="dxa"/>
            </w:tcMar>
          </w:tcPr>
          <w:p w14:paraId="47F27B33" w14:textId="397925F1" w:rsidR="0036206E" w:rsidRPr="00DD44EF" w:rsidRDefault="0036206E" w:rsidP="00A9693B">
            <w:pPr>
              <w:tabs>
                <w:tab w:val="left" w:pos="720"/>
              </w:tabs>
              <w:jc w:val="center"/>
              <w:rPr>
                <w:sz w:val="24"/>
                <w:szCs w:val="24"/>
              </w:rPr>
            </w:pPr>
            <w:r w:rsidRPr="00DD44EF">
              <w:rPr>
                <w:sz w:val="24"/>
                <w:szCs w:val="24"/>
              </w:rPr>
              <w:t>2</w:t>
            </w:r>
            <w:r w:rsidR="00E97F1C" w:rsidRPr="00DD44EF">
              <w:rPr>
                <w:sz w:val="24"/>
                <w:szCs w:val="24"/>
              </w:rPr>
              <w:t>0</w:t>
            </w:r>
          </w:p>
        </w:tc>
      </w:tr>
      <w:tr w:rsidR="0036206E" w:rsidRPr="00DD44EF" w14:paraId="3CBEA4D4" w14:textId="77777777" w:rsidTr="00CA11EA">
        <w:trPr>
          <w:trHeight w:val="23"/>
        </w:trPr>
        <w:tc>
          <w:tcPr>
            <w:tcW w:w="789" w:type="dxa"/>
            <w:tcMar>
              <w:top w:w="28" w:type="dxa"/>
              <w:left w:w="57" w:type="dxa"/>
              <w:bottom w:w="28" w:type="dxa"/>
              <w:right w:w="57" w:type="dxa"/>
            </w:tcMar>
          </w:tcPr>
          <w:p w14:paraId="44D3D0EA" w14:textId="77777777" w:rsidR="0036206E" w:rsidRPr="00DD44EF" w:rsidRDefault="0036206E" w:rsidP="00A9693B">
            <w:pPr>
              <w:tabs>
                <w:tab w:val="left" w:pos="720"/>
              </w:tabs>
              <w:jc w:val="center"/>
              <w:rPr>
                <w:sz w:val="24"/>
                <w:szCs w:val="24"/>
              </w:rPr>
            </w:pPr>
            <w:r w:rsidRPr="00DD44EF">
              <w:rPr>
                <w:sz w:val="24"/>
                <w:szCs w:val="24"/>
              </w:rPr>
              <w:t>6.1.8.</w:t>
            </w:r>
          </w:p>
        </w:tc>
        <w:tc>
          <w:tcPr>
            <w:tcW w:w="6662" w:type="dxa"/>
            <w:tcMar>
              <w:top w:w="28" w:type="dxa"/>
              <w:left w:w="57" w:type="dxa"/>
              <w:bottom w:w="28" w:type="dxa"/>
              <w:right w:w="57" w:type="dxa"/>
            </w:tcMar>
          </w:tcPr>
          <w:p w14:paraId="0D02723C" w14:textId="77777777" w:rsidR="0036206E" w:rsidRPr="00DD44EF" w:rsidRDefault="0036206E" w:rsidP="00A9693B">
            <w:pPr>
              <w:tabs>
                <w:tab w:val="left" w:pos="720"/>
              </w:tabs>
              <w:ind w:firstLine="261"/>
              <w:rPr>
                <w:sz w:val="24"/>
                <w:szCs w:val="24"/>
              </w:rPr>
            </w:pPr>
            <w:r w:rsidRPr="00DD44EF">
              <w:rPr>
                <w:sz w:val="24"/>
                <w:szCs w:val="24"/>
              </w:rPr>
              <w:t xml:space="preserve">   Kapinių tvoros, kapinių takai</w:t>
            </w:r>
          </w:p>
        </w:tc>
        <w:tc>
          <w:tcPr>
            <w:tcW w:w="2126" w:type="dxa"/>
            <w:tcMar>
              <w:top w:w="28" w:type="dxa"/>
              <w:left w:w="57" w:type="dxa"/>
              <w:bottom w:w="28" w:type="dxa"/>
              <w:right w:w="57" w:type="dxa"/>
            </w:tcMar>
          </w:tcPr>
          <w:p w14:paraId="31E51761" w14:textId="77777777" w:rsidR="0036206E" w:rsidRPr="00DD44EF" w:rsidRDefault="0036206E" w:rsidP="00A9693B">
            <w:pPr>
              <w:tabs>
                <w:tab w:val="left" w:pos="720"/>
              </w:tabs>
              <w:jc w:val="center"/>
              <w:rPr>
                <w:sz w:val="24"/>
                <w:szCs w:val="24"/>
              </w:rPr>
            </w:pPr>
            <w:r w:rsidRPr="00DD44EF">
              <w:rPr>
                <w:sz w:val="24"/>
                <w:szCs w:val="24"/>
              </w:rPr>
              <w:t>20</w:t>
            </w:r>
          </w:p>
        </w:tc>
      </w:tr>
      <w:tr w:rsidR="0036206E" w:rsidRPr="00DD44EF" w14:paraId="694C05AC" w14:textId="77777777" w:rsidTr="00CA11EA">
        <w:trPr>
          <w:trHeight w:val="309"/>
        </w:trPr>
        <w:tc>
          <w:tcPr>
            <w:tcW w:w="789" w:type="dxa"/>
            <w:tcMar>
              <w:top w:w="28" w:type="dxa"/>
              <w:left w:w="57" w:type="dxa"/>
              <w:bottom w:w="28" w:type="dxa"/>
              <w:right w:w="57" w:type="dxa"/>
            </w:tcMar>
          </w:tcPr>
          <w:p w14:paraId="78C62284" w14:textId="77777777" w:rsidR="0036206E" w:rsidRPr="00DD44EF" w:rsidRDefault="0036206E" w:rsidP="00A9693B">
            <w:pPr>
              <w:tabs>
                <w:tab w:val="left" w:pos="720"/>
              </w:tabs>
              <w:jc w:val="center"/>
              <w:rPr>
                <w:sz w:val="24"/>
                <w:szCs w:val="24"/>
              </w:rPr>
            </w:pPr>
            <w:r w:rsidRPr="00DD44EF">
              <w:rPr>
                <w:sz w:val="24"/>
                <w:szCs w:val="24"/>
              </w:rPr>
              <w:t>6.1.9.</w:t>
            </w:r>
          </w:p>
        </w:tc>
        <w:tc>
          <w:tcPr>
            <w:tcW w:w="6662" w:type="dxa"/>
            <w:tcMar>
              <w:top w:w="28" w:type="dxa"/>
              <w:left w:w="57" w:type="dxa"/>
              <w:bottom w:w="28" w:type="dxa"/>
              <w:right w:w="57" w:type="dxa"/>
            </w:tcMar>
          </w:tcPr>
          <w:p w14:paraId="6427296C" w14:textId="4325F7E6" w:rsidR="0036206E" w:rsidRPr="00DD44EF" w:rsidRDefault="0036206E" w:rsidP="00A9693B">
            <w:pPr>
              <w:tabs>
                <w:tab w:val="left" w:pos="720"/>
              </w:tabs>
              <w:ind w:firstLine="261"/>
              <w:rPr>
                <w:sz w:val="24"/>
                <w:szCs w:val="24"/>
              </w:rPr>
            </w:pPr>
            <w:r w:rsidRPr="00DD44EF">
              <w:rPr>
                <w:sz w:val="24"/>
                <w:szCs w:val="24"/>
              </w:rPr>
              <w:t xml:space="preserve">   Kiti statiniai </w:t>
            </w:r>
          </w:p>
        </w:tc>
        <w:tc>
          <w:tcPr>
            <w:tcW w:w="2126" w:type="dxa"/>
            <w:tcMar>
              <w:top w:w="28" w:type="dxa"/>
              <w:left w:w="57" w:type="dxa"/>
              <w:bottom w:w="28" w:type="dxa"/>
              <w:right w:w="57" w:type="dxa"/>
            </w:tcMar>
          </w:tcPr>
          <w:p w14:paraId="4D6CFDA8" w14:textId="77777777" w:rsidR="0036206E" w:rsidRPr="00DD44EF" w:rsidRDefault="0036206E" w:rsidP="00A9693B">
            <w:pPr>
              <w:tabs>
                <w:tab w:val="left" w:pos="720"/>
              </w:tabs>
              <w:jc w:val="center"/>
              <w:rPr>
                <w:sz w:val="24"/>
                <w:szCs w:val="24"/>
              </w:rPr>
            </w:pPr>
            <w:r w:rsidRPr="00DD44EF">
              <w:rPr>
                <w:sz w:val="24"/>
                <w:szCs w:val="24"/>
              </w:rPr>
              <w:t>20</w:t>
            </w:r>
          </w:p>
        </w:tc>
      </w:tr>
      <w:tr w:rsidR="00E97F1C" w:rsidRPr="00DD44EF" w14:paraId="1A4118A2" w14:textId="77777777" w:rsidTr="00CA11EA">
        <w:trPr>
          <w:trHeight w:val="435"/>
        </w:trPr>
        <w:tc>
          <w:tcPr>
            <w:tcW w:w="789" w:type="dxa"/>
            <w:tcMar>
              <w:top w:w="28" w:type="dxa"/>
              <w:left w:w="57" w:type="dxa"/>
              <w:bottom w:w="28" w:type="dxa"/>
              <w:right w:w="57" w:type="dxa"/>
            </w:tcMar>
          </w:tcPr>
          <w:p w14:paraId="191E0CAC" w14:textId="2BC017B1" w:rsidR="00E97F1C" w:rsidRPr="00DD44EF" w:rsidRDefault="00E97F1C" w:rsidP="00A9693B">
            <w:pPr>
              <w:tabs>
                <w:tab w:val="left" w:pos="720"/>
              </w:tabs>
              <w:jc w:val="center"/>
              <w:rPr>
                <w:sz w:val="24"/>
                <w:szCs w:val="24"/>
              </w:rPr>
            </w:pPr>
            <w:r w:rsidRPr="00DD44EF">
              <w:rPr>
                <w:sz w:val="24"/>
                <w:szCs w:val="24"/>
              </w:rPr>
              <w:t>6.1.10</w:t>
            </w:r>
          </w:p>
        </w:tc>
        <w:tc>
          <w:tcPr>
            <w:tcW w:w="6662" w:type="dxa"/>
            <w:tcMar>
              <w:top w:w="28" w:type="dxa"/>
              <w:left w:w="57" w:type="dxa"/>
              <w:bottom w:w="28" w:type="dxa"/>
              <w:right w:w="57" w:type="dxa"/>
            </w:tcMar>
          </w:tcPr>
          <w:p w14:paraId="30D8F462" w14:textId="1778349C" w:rsidR="00E97F1C" w:rsidRPr="00DD44EF" w:rsidRDefault="00E97F1C" w:rsidP="00A9693B">
            <w:pPr>
              <w:tabs>
                <w:tab w:val="left" w:pos="720"/>
              </w:tabs>
              <w:ind w:firstLine="261"/>
              <w:rPr>
                <w:sz w:val="24"/>
                <w:szCs w:val="24"/>
              </w:rPr>
            </w:pPr>
            <w:r w:rsidRPr="00DD44EF">
              <w:rPr>
                <w:sz w:val="24"/>
                <w:szCs w:val="24"/>
              </w:rPr>
              <w:t>Lauko statiniai (supynės, žaidimų aikštelės ir kt.)</w:t>
            </w:r>
          </w:p>
        </w:tc>
        <w:tc>
          <w:tcPr>
            <w:tcW w:w="2126" w:type="dxa"/>
            <w:tcMar>
              <w:top w:w="28" w:type="dxa"/>
              <w:left w:w="57" w:type="dxa"/>
              <w:bottom w:w="28" w:type="dxa"/>
              <w:right w:w="57" w:type="dxa"/>
            </w:tcMar>
          </w:tcPr>
          <w:p w14:paraId="0E241B89" w14:textId="45B9DE01" w:rsidR="00E97F1C" w:rsidRPr="00DD44EF" w:rsidRDefault="00E97F1C" w:rsidP="00A9693B">
            <w:pPr>
              <w:tabs>
                <w:tab w:val="left" w:pos="720"/>
              </w:tabs>
              <w:jc w:val="center"/>
              <w:rPr>
                <w:sz w:val="24"/>
                <w:szCs w:val="24"/>
              </w:rPr>
            </w:pPr>
            <w:r w:rsidRPr="00DD44EF">
              <w:rPr>
                <w:sz w:val="24"/>
                <w:szCs w:val="24"/>
              </w:rPr>
              <w:t>5</w:t>
            </w:r>
          </w:p>
        </w:tc>
      </w:tr>
      <w:tr w:rsidR="0036206E" w:rsidRPr="00DD44EF" w14:paraId="010AAD23" w14:textId="77777777" w:rsidTr="00CA11EA">
        <w:trPr>
          <w:trHeight w:val="23"/>
        </w:trPr>
        <w:tc>
          <w:tcPr>
            <w:tcW w:w="789" w:type="dxa"/>
            <w:tcMar>
              <w:top w:w="28" w:type="dxa"/>
              <w:left w:w="57" w:type="dxa"/>
              <w:bottom w:w="28" w:type="dxa"/>
              <w:right w:w="57" w:type="dxa"/>
            </w:tcMar>
          </w:tcPr>
          <w:p w14:paraId="24828A0D" w14:textId="77777777" w:rsidR="0036206E" w:rsidRPr="00DD44EF" w:rsidRDefault="0036206E" w:rsidP="00A9693B">
            <w:pPr>
              <w:tabs>
                <w:tab w:val="left" w:pos="720"/>
              </w:tabs>
              <w:jc w:val="center"/>
              <w:rPr>
                <w:sz w:val="24"/>
                <w:szCs w:val="24"/>
              </w:rPr>
            </w:pPr>
            <w:r w:rsidRPr="00DD44EF">
              <w:rPr>
                <w:sz w:val="24"/>
                <w:szCs w:val="24"/>
              </w:rPr>
              <w:t>6.2.</w:t>
            </w:r>
          </w:p>
        </w:tc>
        <w:tc>
          <w:tcPr>
            <w:tcW w:w="6662" w:type="dxa"/>
            <w:tcMar>
              <w:top w:w="28" w:type="dxa"/>
              <w:left w:w="57" w:type="dxa"/>
              <w:bottom w:w="28" w:type="dxa"/>
              <w:right w:w="57" w:type="dxa"/>
            </w:tcMar>
          </w:tcPr>
          <w:p w14:paraId="3EF6E426" w14:textId="77777777" w:rsidR="0036206E" w:rsidRPr="00DD44EF" w:rsidRDefault="0036206E" w:rsidP="00A9693B">
            <w:pPr>
              <w:tabs>
                <w:tab w:val="left" w:pos="720"/>
              </w:tabs>
              <w:ind w:firstLine="261"/>
              <w:rPr>
                <w:sz w:val="24"/>
                <w:szCs w:val="24"/>
              </w:rPr>
            </w:pPr>
            <w:r w:rsidRPr="00DD44EF">
              <w:rPr>
                <w:sz w:val="24"/>
                <w:szCs w:val="24"/>
              </w:rPr>
              <w:t>Melioracijos statiniai</w:t>
            </w:r>
          </w:p>
        </w:tc>
        <w:tc>
          <w:tcPr>
            <w:tcW w:w="2126" w:type="dxa"/>
            <w:tcMar>
              <w:top w:w="28" w:type="dxa"/>
              <w:left w:w="57" w:type="dxa"/>
              <w:bottom w:w="28" w:type="dxa"/>
              <w:right w:w="57" w:type="dxa"/>
            </w:tcMar>
          </w:tcPr>
          <w:p w14:paraId="209B4DF6" w14:textId="77777777" w:rsidR="0036206E" w:rsidRPr="00DD44EF" w:rsidRDefault="0036206E" w:rsidP="00A9693B">
            <w:pPr>
              <w:tabs>
                <w:tab w:val="left" w:pos="720"/>
              </w:tabs>
              <w:jc w:val="center"/>
              <w:rPr>
                <w:sz w:val="24"/>
                <w:szCs w:val="24"/>
              </w:rPr>
            </w:pPr>
            <w:r w:rsidRPr="00DD44EF">
              <w:rPr>
                <w:sz w:val="24"/>
                <w:szCs w:val="24"/>
              </w:rPr>
              <w:t>40</w:t>
            </w:r>
          </w:p>
        </w:tc>
      </w:tr>
      <w:tr w:rsidR="0036206E" w:rsidRPr="00DD44EF" w14:paraId="520A3B06" w14:textId="77777777" w:rsidTr="00CA11EA">
        <w:trPr>
          <w:trHeight w:val="23"/>
        </w:trPr>
        <w:tc>
          <w:tcPr>
            <w:tcW w:w="789" w:type="dxa"/>
            <w:tcMar>
              <w:top w:w="28" w:type="dxa"/>
              <w:left w:w="57" w:type="dxa"/>
              <w:bottom w:w="28" w:type="dxa"/>
              <w:right w:w="57" w:type="dxa"/>
            </w:tcMar>
          </w:tcPr>
          <w:p w14:paraId="11A0D83B" w14:textId="77777777" w:rsidR="0036206E" w:rsidRPr="00DD44EF" w:rsidRDefault="0036206E" w:rsidP="00A9693B">
            <w:pPr>
              <w:tabs>
                <w:tab w:val="left" w:pos="720"/>
              </w:tabs>
              <w:jc w:val="center"/>
              <w:rPr>
                <w:sz w:val="24"/>
                <w:szCs w:val="24"/>
              </w:rPr>
            </w:pPr>
            <w:r w:rsidRPr="00DD44EF">
              <w:rPr>
                <w:sz w:val="24"/>
                <w:szCs w:val="24"/>
              </w:rPr>
              <w:t>6.3.</w:t>
            </w:r>
          </w:p>
        </w:tc>
        <w:tc>
          <w:tcPr>
            <w:tcW w:w="6662" w:type="dxa"/>
            <w:tcMar>
              <w:top w:w="28" w:type="dxa"/>
              <w:left w:w="57" w:type="dxa"/>
              <w:bottom w:w="28" w:type="dxa"/>
              <w:right w:w="57" w:type="dxa"/>
            </w:tcMar>
          </w:tcPr>
          <w:p w14:paraId="629411F8" w14:textId="77777777" w:rsidR="0036206E" w:rsidRPr="00DD44EF" w:rsidRDefault="0036206E" w:rsidP="00A9693B">
            <w:pPr>
              <w:tabs>
                <w:tab w:val="left" w:pos="720"/>
              </w:tabs>
              <w:ind w:firstLine="261"/>
              <w:rPr>
                <w:sz w:val="24"/>
                <w:szCs w:val="24"/>
              </w:rPr>
            </w:pPr>
            <w:r w:rsidRPr="00DD44EF">
              <w:rPr>
                <w:sz w:val="24"/>
                <w:szCs w:val="24"/>
              </w:rPr>
              <w:t>Sporto ir poilsio statiniai</w:t>
            </w:r>
          </w:p>
        </w:tc>
        <w:tc>
          <w:tcPr>
            <w:tcW w:w="2126" w:type="dxa"/>
            <w:tcMar>
              <w:top w:w="28" w:type="dxa"/>
              <w:left w:w="57" w:type="dxa"/>
              <w:bottom w:w="28" w:type="dxa"/>
              <w:right w:w="57" w:type="dxa"/>
            </w:tcMar>
          </w:tcPr>
          <w:p w14:paraId="658247D2" w14:textId="77777777" w:rsidR="0036206E" w:rsidRPr="00DD44EF" w:rsidRDefault="0036206E" w:rsidP="00A9693B">
            <w:pPr>
              <w:tabs>
                <w:tab w:val="left" w:pos="720"/>
              </w:tabs>
              <w:jc w:val="center"/>
              <w:rPr>
                <w:sz w:val="24"/>
                <w:szCs w:val="24"/>
              </w:rPr>
            </w:pPr>
          </w:p>
        </w:tc>
      </w:tr>
      <w:tr w:rsidR="0036206E" w:rsidRPr="00DD44EF" w14:paraId="4D9E09F1" w14:textId="77777777" w:rsidTr="00CA11EA">
        <w:trPr>
          <w:trHeight w:val="23"/>
        </w:trPr>
        <w:tc>
          <w:tcPr>
            <w:tcW w:w="789" w:type="dxa"/>
            <w:tcMar>
              <w:top w:w="28" w:type="dxa"/>
              <w:left w:w="57" w:type="dxa"/>
              <w:bottom w:w="28" w:type="dxa"/>
              <w:right w:w="57" w:type="dxa"/>
            </w:tcMar>
          </w:tcPr>
          <w:p w14:paraId="6D87390F" w14:textId="77777777" w:rsidR="0036206E" w:rsidRPr="00DD44EF" w:rsidRDefault="0036206E" w:rsidP="00A9693B">
            <w:pPr>
              <w:tabs>
                <w:tab w:val="left" w:pos="720"/>
              </w:tabs>
              <w:jc w:val="center"/>
              <w:rPr>
                <w:sz w:val="24"/>
                <w:szCs w:val="24"/>
              </w:rPr>
            </w:pPr>
            <w:r w:rsidRPr="00DD44EF">
              <w:rPr>
                <w:sz w:val="24"/>
                <w:szCs w:val="24"/>
              </w:rPr>
              <w:t>6.3.1.</w:t>
            </w:r>
          </w:p>
        </w:tc>
        <w:tc>
          <w:tcPr>
            <w:tcW w:w="6662" w:type="dxa"/>
            <w:tcMar>
              <w:top w:w="28" w:type="dxa"/>
              <w:left w:w="57" w:type="dxa"/>
              <w:bottom w:w="28" w:type="dxa"/>
              <w:right w:w="57" w:type="dxa"/>
            </w:tcMar>
          </w:tcPr>
          <w:p w14:paraId="77A4D328" w14:textId="77777777" w:rsidR="0036206E" w:rsidRPr="00DD44EF" w:rsidRDefault="0036206E" w:rsidP="00A9693B">
            <w:pPr>
              <w:tabs>
                <w:tab w:val="left" w:pos="720"/>
              </w:tabs>
              <w:ind w:firstLine="261"/>
              <w:rPr>
                <w:sz w:val="24"/>
                <w:szCs w:val="24"/>
              </w:rPr>
            </w:pPr>
            <w:r w:rsidRPr="00DD44EF">
              <w:rPr>
                <w:sz w:val="24"/>
                <w:szCs w:val="24"/>
              </w:rPr>
              <w:t xml:space="preserve">   Sporto įrenginių, aikščių, aikštelių danga</w:t>
            </w:r>
          </w:p>
        </w:tc>
        <w:tc>
          <w:tcPr>
            <w:tcW w:w="2126" w:type="dxa"/>
            <w:tcMar>
              <w:top w:w="28" w:type="dxa"/>
              <w:left w:w="57" w:type="dxa"/>
              <w:bottom w:w="28" w:type="dxa"/>
              <w:right w:w="57" w:type="dxa"/>
            </w:tcMar>
          </w:tcPr>
          <w:p w14:paraId="09459627" w14:textId="77777777" w:rsidR="0036206E" w:rsidRPr="00DD44EF" w:rsidRDefault="0036206E" w:rsidP="00A9693B">
            <w:pPr>
              <w:tabs>
                <w:tab w:val="left" w:pos="720"/>
              </w:tabs>
              <w:jc w:val="center"/>
              <w:rPr>
                <w:sz w:val="24"/>
                <w:szCs w:val="24"/>
              </w:rPr>
            </w:pPr>
            <w:r w:rsidRPr="00DD44EF">
              <w:rPr>
                <w:sz w:val="24"/>
                <w:szCs w:val="24"/>
              </w:rPr>
              <w:t>20</w:t>
            </w:r>
          </w:p>
        </w:tc>
      </w:tr>
      <w:tr w:rsidR="0036206E" w:rsidRPr="00DD44EF" w14:paraId="2DDEEEE2" w14:textId="77777777" w:rsidTr="00CA11EA">
        <w:trPr>
          <w:trHeight w:val="23"/>
        </w:trPr>
        <w:tc>
          <w:tcPr>
            <w:tcW w:w="789" w:type="dxa"/>
            <w:tcMar>
              <w:top w:w="28" w:type="dxa"/>
              <w:left w:w="57" w:type="dxa"/>
              <w:bottom w:w="28" w:type="dxa"/>
              <w:right w:w="57" w:type="dxa"/>
            </w:tcMar>
          </w:tcPr>
          <w:p w14:paraId="42F05019" w14:textId="77777777" w:rsidR="0036206E" w:rsidRPr="00DD44EF" w:rsidRDefault="0036206E" w:rsidP="00A9693B">
            <w:pPr>
              <w:tabs>
                <w:tab w:val="left" w:pos="720"/>
              </w:tabs>
              <w:jc w:val="center"/>
              <w:rPr>
                <w:sz w:val="24"/>
                <w:szCs w:val="24"/>
              </w:rPr>
            </w:pPr>
            <w:r w:rsidRPr="00DD44EF">
              <w:rPr>
                <w:sz w:val="24"/>
                <w:szCs w:val="24"/>
              </w:rPr>
              <w:t>6.3.2.</w:t>
            </w:r>
          </w:p>
        </w:tc>
        <w:tc>
          <w:tcPr>
            <w:tcW w:w="6662" w:type="dxa"/>
            <w:tcMar>
              <w:top w:w="28" w:type="dxa"/>
              <w:left w:w="57" w:type="dxa"/>
              <w:bottom w:w="28" w:type="dxa"/>
              <w:right w:w="57" w:type="dxa"/>
            </w:tcMar>
          </w:tcPr>
          <w:p w14:paraId="183D97FD" w14:textId="77777777" w:rsidR="0036206E" w:rsidRPr="00DD44EF" w:rsidRDefault="0036206E" w:rsidP="00A9693B">
            <w:pPr>
              <w:tabs>
                <w:tab w:val="left" w:pos="720"/>
              </w:tabs>
              <w:ind w:firstLine="261"/>
              <w:rPr>
                <w:sz w:val="24"/>
                <w:szCs w:val="24"/>
              </w:rPr>
            </w:pPr>
            <w:r w:rsidRPr="00DD44EF">
              <w:rPr>
                <w:sz w:val="24"/>
                <w:szCs w:val="24"/>
              </w:rPr>
              <w:t xml:space="preserve">   Stadionų tribūnos</w:t>
            </w:r>
          </w:p>
        </w:tc>
        <w:tc>
          <w:tcPr>
            <w:tcW w:w="2126" w:type="dxa"/>
            <w:tcMar>
              <w:top w:w="28" w:type="dxa"/>
              <w:left w:w="57" w:type="dxa"/>
              <w:bottom w:w="28" w:type="dxa"/>
              <w:right w:w="57" w:type="dxa"/>
            </w:tcMar>
          </w:tcPr>
          <w:p w14:paraId="0DFC94A3" w14:textId="77777777" w:rsidR="0036206E" w:rsidRPr="00DD44EF" w:rsidRDefault="0036206E" w:rsidP="00A9693B">
            <w:pPr>
              <w:tabs>
                <w:tab w:val="left" w:pos="720"/>
              </w:tabs>
              <w:jc w:val="center"/>
              <w:rPr>
                <w:sz w:val="24"/>
                <w:szCs w:val="24"/>
              </w:rPr>
            </w:pPr>
            <w:r w:rsidRPr="00DD44EF">
              <w:rPr>
                <w:sz w:val="24"/>
                <w:szCs w:val="24"/>
              </w:rPr>
              <w:t>20</w:t>
            </w:r>
          </w:p>
        </w:tc>
      </w:tr>
      <w:tr w:rsidR="0036206E" w:rsidRPr="00DD44EF" w14:paraId="4D62A462" w14:textId="77777777" w:rsidTr="00CA11EA">
        <w:trPr>
          <w:trHeight w:val="23"/>
        </w:trPr>
        <w:tc>
          <w:tcPr>
            <w:tcW w:w="789" w:type="dxa"/>
            <w:tcMar>
              <w:top w:w="28" w:type="dxa"/>
              <w:left w:w="57" w:type="dxa"/>
              <w:bottom w:w="28" w:type="dxa"/>
              <w:right w:w="57" w:type="dxa"/>
            </w:tcMar>
          </w:tcPr>
          <w:p w14:paraId="5C7F1A62" w14:textId="77777777" w:rsidR="0036206E" w:rsidRPr="00DD44EF" w:rsidRDefault="0036206E" w:rsidP="00A9693B">
            <w:pPr>
              <w:tabs>
                <w:tab w:val="left" w:pos="720"/>
              </w:tabs>
              <w:jc w:val="center"/>
              <w:rPr>
                <w:sz w:val="24"/>
                <w:szCs w:val="24"/>
              </w:rPr>
            </w:pPr>
            <w:r w:rsidRPr="00DD44EF">
              <w:rPr>
                <w:sz w:val="24"/>
                <w:szCs w:val="24"/>
              </w:rPr>
              <w:t>6.3.3.</w:t>
            </w:r>
          </w:p>
        </w:tc>
        <w:tc>
          <w:tcPr>
            <w:tcW w:w="6662" w:type="dxa"/>
            <w:tcMar>
              <w:top w:w="28" w:type="dxa"/>
              <w:left w:w="57" w:type="dxa"/>
              <w:bottom w:w="28" w:type="dxa"/>
              <w:right w:w="57" w:type="dxa"/>
            </w:tcMar>
          </w:tcPr>
          <w:p w14:paraId="132409FB" w14:textId="77777777" w:rsidR="0036206E" w:rsidRPr="00DD44EF" w:rsidRDefault="0036206E" w:rsidP="00A9693B">
            <w:pPr>
              <w:tabs>
                <w:tab w:val="left" w:pos="720"/>
              </w:tabs>
              <w:ind w:firstLine="261"/>
              <w:rPr>
                <w:sz w:val="24"/>
                <w:szCs w:val="24"/>
              </w:rPr>
            </w:pPr>
            <w:r w:rsidRPr="00DD44EF">
              <w:rPr>
                <w:sz w:val="24"/>
                <w:szCs w:val="24"/>
              </w:rPr>
              <w:t xml:space="preserve">   Fontanai </w:t>
            </w:r>
          </w:p>
        </w:tc>
        <w:tc>
          <w:tcPr>
            <w:tcW w:w="2126" w:type="dxa"/>
            <w:tcMar>
              <w:top w:w="28" w:type="dxa"/>
              <w:left w:w="57" w:type="dxa"/>
              <w:bottom w:w="28" w:type="dxa"/>
              <w:right w:w="57" w:type="dxa"/>
            </w:tcMar>
          </w:tcPr>
          <w:p w14:paraId="689F96A2" w14:textId="77777777" w:rsidR="0036206E" w:rsidRPr="00DD44EF" w:rsidRDefault="0036206E" w:rsidP="00A9693B">
            <w:pPr>
              <w:tabs>
                <w:tab w:val="left" w:pos="720"/>
              </w:tabs>
              <w:jc w:val="center"/>
              <w:rPr>
                <w:sz w:val="24"/>
                <w:szCs w:val="24"/>
              </w:rPr>
            </w:pPr>
            <w:r w:rsidRPr="00DD44EF">
              <w:rPr>
                <w:sz w:val="24"/>
                <w:szCs w:val="24"/>
              </w:rPr>
              <w:t>20</w:t>
            </w:r>
          </w:p>
        </w:tc>
      </w:tr>
      <w:tr w:rsidR="0036206E" w:rsidRPr="00DD44EF" w14:paraId="654AD37A" w14:textId="77777777" w:rsidTr="00CA11EA">
        <w:trPr>
          <w:trHeight w:val="23"/>
        </w:trPr>
        <w:tc>
          <w:tcPr>
            <w:tcW w:w="789" w:type="dxa"/>
            <w:tcMar>
              <w:top w:w="28" w:type="dxa"/>
              <w:left w:w="57" w:type="dxa"/>
              <w:bottom w:w="28" w:type="dxa"/>
              <w:right w:w="57" w:type="dxa"/>
            </w:tcMar>
          </w:tcPr>
          <w:p w14:paraId="70BB7499" w14:textId="1A0FDAA3" w:rsidR="0036206E" w:rsidRPr="00DD44EF" w:rsidRDefault="0036206E" w:rsidP="00A9693B">
            <w:pPr>
              <w:tabs>
                <w:tab w:val="left" w:pos="720"/>
              </w:tabs>
              <w:jc w:val="center"/>
              <w:rPr>
                <w:sz w:val="24"/>
                <w:szCs w:val="24"/>
              </w:rPr>
            </w:pPr>
            <w:r w:rsidRPr="00DD44EF">
              <w:rPr>
                <w:sz w:val="24"/>
                <w:szCs w:val="24"/>
              </w:rPr>
              <w:t>6.</w:t>
            </w:r>
            <w:r w:rsidR="00E97F1C" w:rsidRPr="00DD44EF">
              <w:rPr>
                <w:sz w:val="24"/>
                <w:szCs w:val="24"/>
              </w:rPr>
              <w:t>3</w:t>
            </w:r>
            <w:r w:rsidRPr="00DD44EF">
              <w:rPr>
                <w:sz w:val="24"/>
                <w:szCs w:val="24"/>
              </w:rPr>
              <w:t>.</w:t>
            </w:r>
            <w:r w:rsidR="00E97F1C" w:rsidRPr="00DD44EF">
              <w:rPr>
                <w:sz w:val="24"/>
                <w:szCs w:val="24"/>
              </w:rPr>
              <w:t>4</w:t>
            </w:r>
            <w:r w:rsidRPr="00DD44EF">
              <w:rPr>
                <w:sz w:val="24"/>
                <w:szCs w:val="24"/>
              </w:rPr>
              <w:t>.</w:t>
            </w:r>
          </w:p>
        </w:tc>
        <w:tc>
          <w:tcPr>
            <w:tcW w:w="6662" w:type="dxa"/>
            <w:tcMar>
              <w:top w:w="28" w:type="dxa"/>
              <w:left w:w="57" w:type="dxa"/>
              <w:bottom w:w="28" w:type="dxa"/>
              <w:right w:w="57" w:type="dxa"/>
            </w:tcMar>
          </w:tcPr>
          <w:p w14:paraId="627513CE" w14:textId="77777777" w:rsidR="0036206E" w:rsidRPr="00DD44EF" w:rsidRDefault="0036206E" w:rsidP="00A9693B">
            <w:pPr>
              <w:tabs>
                <w:tab w:val="left" w:pos="720"/>
              </w:tabs>
              <w:ind w:left="441" w:firstLine="6"/>
              <w:rPr>
                <w:sz w:val="24"/>
                <w:szCs w:val="24"/>
              </w:rPr>
            </w:pPr>
            <w:r w:rsidRPr="00DD44EF">
              <w:rPr>
                <w:sz w:val="24"/>
                <w:szCs w:val="24"/>
              </w:rPr>
              <w:t xml:space="preserve">Žalieji ir grunto statiniai (žemės, smėlio) </w:t>
            </w:r>
          </w:p>
        </w:tc>
        <w:tc>
          <w:tcPr>
            <w:tcW w:w="2126" w:type="dxa"/>
            <w:tcMar>
              <w:top w:w="28" w:type="dxa"/>
              <w:left w:w="57" w:type="dxa"/>
              <w:bottom w:w="28" w:type="dxa"/>
              <w:right w:w="57" w:type="dxa"/>
            </w:tcMar>
          </w:tcPr>
          <w:p w14:paraId="4085BA5A" w14:textId="77777777" w:rsidR="0036206E" w:rsidRPr="00DD44EF" w:rsidRDefault="0036206E" w:rsidP="00A9693B">
            <w:pPr>
              <w:tabs>
                <w:tab w:val="left" w:pos="720"/>
              </w:tabs>
              <w:jc w:val="center"/>
              <w:rPr>
                <w:sz w:val="24"/>
                <w:szCs w:val="24"/>
              </w:rPr>
            </w:pPr>
            <w:r w:rsidRPr="00DD44EF">
              <w:rPr>
                <w:sz w:val="24"/>
                <w:szCs w:val="24"/>
              </w:rPr>
              <w:t>5</w:t>
            </w:r>
          </w:p>
        </w:tc>
      </w:tr>
      <w:tr w:rsidR="0036206E" w:rsidRPr="00DD44EF" w14:paraId="5D1EF5DC" w14:textId="77777777" w:rsidTr="00CA11EA">
        <w:trPr>
          <w:trHeight w:val="23"/>
        </w:trPr>
        <w:tc>
          <w:tcPr>
            <w:tcW w:w="789" w:type="dxa"/>
            <w:tcMar>
              <w:top w:w="28" w:type="dxa"/>
              <w:left w:w="57" w:type="dxa"/>
              <w:bottom w:w="28" w:type="dxa"/>
              <w:right w:w="57" w:type="dxa"/>
            </w:tcMar>
          </w:tcPr>
          <w:p w14:paraId="029FE5C9" w14:textId="77777777" w:rsidR="0036206E" w:rsidRPr="00DD44EF" w:rsidRDefault="0036206E" w:rsidP="00A9693B">
            <w:pPr>
              <w:tabs>
                <w:tab w:val="left" w:pos="720"/>
              </w:tabs>
              <w:jc w:val="center"/>
              <w:rPr>
                <w:sz w:val="24"/>
                <w:szCs w:val="24"/>
              </w:rPr>
            </w:pPr>
            <w:r w:rsidRPr="00DD44EF">
              <w:rPr>
                <w:sz w:val="24"/>
                <w:szCs w:val="24"/>
              </w:rPr>
              <w:t>7.</w:t>
            </w:r>
          </w:p>
        </w:tc>
        <w:tc>
          <w:tcPr>
            <w:tcW w:w="6662" w:type="dxa"/>
            <w:tcMar>
              <w:top w:w="28" w:type="dxa"/>
              <w:left w:w="57" w:type="dxa"/>
              <w:bottom w:w="28" w:type="dxa"/>
              <w:right w:w="57" w:type="dxa"/>
            </w:tcMar>
          </w:tcPr>
          <w:p w14:paraId="4B3F0A2A" w14:textId="77777777" w:rsidR="0036206E" w:rsidRPr="00DD44EF" w:rsidRDefault="0036206E" w:rsidP="00A9693B">
            <w:pPr>
              <w:tabs>
                <w:tab w:val="left" w:pos="720"/>
              </w:tabs>
              <w:ind w:firstLine="261"/>
              <w:rPr>
                <w:b/>
                <w:bCs/>
                <w:sz w:val="24"/>
                <w:szCs w:val="24"/>
              </w:rPr>
            </w:pPr>
            <w:r w:rsidRPr="00DD44EF">
              <w:rPr>
                <w:b/>
                <w:bCs/>
                <w:sz w:val="24"/>
                <w:szCs w:val="24"/>
              </w:rPr>
              <w:t>Mašinos ir įrenginiai</w:t>
            </w:r>
          </w:p>
        </w:tc>
        <w:tc>
          <w:tcPr>
            <w:tcW w:w="2126" w:type="dxa"/>
            <w:tcMar>
              <w:top w:w="28" w:type="dxa"/>
              <w:left w:w="57" w:type="dxa"/>
              <w:bottom w:w="28" w:type="dxa"/>
              <w:right w:w="57" w:type="dxa"/>
            </w:tcMar>
          </w:tcPr>
          <w:p w14:paraId="4C75C54D" w14:textId="77777777" w:rsidR="0036206E" w:rsidRPr="00DD44EF" w:rsidRDefault="0036206E" w:rsidP="00A9693B">
            <w:pPr>
              <w:tabs>
                <w:tab w:val="left" w:pos="720"/>
              </w:tabs>
              <w:jc w:val="center"/>
              <w:rPr>
                <w:sz w:val="24"/>
                <w:szCs w:val="24"/>
              </w:rPr>
            </w:pPr>
          </w:p>
        </w:tc>
      </w:tr>
      <w:tr w:rsidR="0036206E" w:rsidRPr="00DD44EF" w14:paraId="79E5A3AC" w14:textId="77777777" w:rsidTr="00CA11EA">
        <w:trPr>
          <w:trHeight w:val="23"/>
        </w:trPr>
        <w:tc>
          <w:tcPr>
            <w:tcW w:w="789" w:type="dxa"/>
            <w:tcMar>
              <w:top w:w="28" w:type="dxa"/>
              <w:left w:w="57" w:type="dxa"/>
              <w:bottom w:w="28" w:type="dxa"/>
              <w:right w:w="57" w:type="dxa"/>
            </w:tcMar>
          </w:tcPr>
          <w:p w14:paraId="07CADF6D" w14:textId="77777777" w:rsidR="0036206E" w:rsidRPr="00DD44EF" w:rsidRDefault="0036206E" w:rsidP="00A9693B">
            <w:pPr>
              <w:tabs>
                <w:tab w:val="left" w:pos="720"/>
              </w:tabs>
              <w:jc w:val="center"/>
              <w:rPr>
                <w:sz w:val="24"/>
                <w:szCs w:val="24"/>
              </w:rPr>
            </w:pPr>
            <w:r w:rsidRPr="00DD44EF">
              <w:rPr>
                <w:sz w:val="24"/>
                <w:szCs w:val="24"/>
              </w:rPr>
              <w:t>7.1.</w:t>
            </w:r>
          </w:p>
        </w:tc>
        <w:tc>
          <w:tcPr>
            <w:tcW w:w="6662" w:type="dxa"/>
            <w:tcMar>
              <w:top w:w="28" w:type="dxa"/>
              <w:left w:w="57" w:type="dxa"/>
              <w:bottom w:w="28" w:type="dxa"/>
              <w:right w:w="57" w:type="dxa"/>
            </w:tcMar>
          </w:tcPr>
          <w:p w14:paraId="0CEA1EA9" w14:textId="77777777" w:rsidR="0036206E" w:rsidRPr="00DD44EF" w:rsidRDefault="0036206E" w:rsidP="00A9693B">
            <w:pPr>
              <w:tabs>
                <w:tab w:val="left" w:pos="720"/>
              </w:tabs>
              <w:ind w:left="441"/>
              <w:rPr>
                <w:sz w:val="24"/>
                <w:szCs w:val="24"/>
              </w:rPr>
            </w:pPr>
            <w:r w:rsidRPr="00DD44EF">
              <w:rPr>
                <w:sz w:val="24"/>
                <w:szCs w:val="24"/>
              </w:rPr>
              <w:t>Gamybos mašinos ir įrenginiai</w:t>
            </w:r>
          </w:p>
        </w:tc>
        <w:tc>
          <w:tcPr>
            <w:tcW w:w="2126" w:type="dxa"/>
            <w:tcMar>
              <w:top w:w="28" w:type="dxa"/>
              <w:left w:w="57" w:type="dxa"/>
              <w:bottom w:w="28" w:type="dxa"/>
              <w:right w:w="57" w:type="dxa"/>
            </w:tcMar>
          </w:tcPr>
          <w:p w14:paraId="0CA6E681" w14:textId="77777777" w:rsidR="0036206E" w:rsidRPr="00DD44EF" w:rsidRDefault="0036206E" w:rsidP="00A9693B">
            <w:pPr>
              <w:tabs>
                <w:tab w:val="left" w:pos="720"/>
              </w:tabs>
              <w:jc w:val="center"/>
              <w:rPr>
                <w:sz w:val="24"/>
                <w:szCs w:val="24"/>
              </w:rPr>
            </w:pPr>
            <w:r w:rsidRPr="00DD44EF">
              <w:rPr>
                <w:sz w:val="24"/>
                <w:szCs w:val="24"/>
              </w:rPr>
              <w:t>12</w:t>
            </w:r>
          </w:p>
        </w:tc>
      </w:tr>
      <w:tr w:rsidR="0036206E" w:rsidRPr="00DD44EF" w14:paraId="3E79AC47" w14:textId="77777777" w:rsidTr="00CA11EA">
        <w:trPr>
          <w:trHeight w:val="23"/>
        </w:trPr>
        <w:tc>
          <w:tcPr>
            <w:tcW w:w="789" w:type="dxa"/>
            <w:tcMar>
              <w:top w:w="28" w:type="dxa"/>
              <w:left w:w="57" w:type="dxa"/>
              <w:bottom w:w="28" w:type="dxa"/>
              <w:right w:w="57" w:type="dxa"/>
            </w:tcMar>
          </w:tcPr>
          <w:p w14:paraId="79C50241" w14:textId="77777777" w:rsidR="0036206E" w:rsidRPr="00DD44EF" w:rsidRDefault="0036206E" w:rsidP="00A9693B">
            <w:pPr>
              <w:tabs>
                <w:tab w:val="left" w:pos="720"/>
              </w:tabs>
              <w:jc w:val="center"/>
              <w:rPr>
                <w:sz w:val="24"/>
                <w:szCs w:val="24"/>
              </w:rPr>
            </w:pPr>
            <w:r w:rsidRPr="00DD44EF">
              <w:rPr>
                <w:sz w:val="24"/>
                <w:szCs w:val="24"/>
              </w:rPr>
              <w:t>7.2.</w:t>
            </w:r>
          </w:p>
        </w:tc>
        <w:tc>
          <w:tcPr>
            <w:tcW w:w="6662" w:type="dxa"/>
            <w:tcMar>
              <w:top w:w="28" w:type="dxa"/>
              <w:left w:w="57" w:type="dxa"/>
              <w:bottom w:w="28" w:type="dxa"/>
              <w:right w:w="57" w:type="dxa"/>
            </w:tcMar>
          </w:tcPr>
          <w:p w14:paraId="15F472B9" w14:textId="77777777" w:rsidR="0036206E" w:rsidRPr="00DD44EF" w:rsidRDefault="0036206E" w:rsidP="00A9693B">
            <w:pPr>
              <w:tabs>
                <w:tab w:val="left" w:pos="720"/>
              </w:tabs>
              <w:ind w:left="441"/>
              <w:rPr>
                <w:sz w:val="24"/>
                <w:szCs w:val="24"/>
              </w:rPr>
            </w:pPr>
            <w:r w:rsidRPr="00DD44EF">
              <w:rPr>
                <w:sz w:val="24"/>
                <w:szCs w:val="24"/>
              </w:rPr>
              <w:t>Ginkluotė, ginklai ir karinė technika</w:t>
            </w:r>
          </w:p>
        </w:tc>
        <w:tc>
          <w:tcPr>
            <w:tcW w:w="2126" w:type="dxa"/>
            <w:tcMar>
              <w:top w:w="28" w:type="dxa"/>
              <w:left w:w="57" w:type="dxa"/>
              <w:bottom w:w="28" w:type="dxa"/>
              <w:right w:w="57" w:type="dxa"/>
            </w:tcMar>
          </w:tcPr>
          <w:p w14:paraId="5DE1E777" w14:textId="77777777" w:rsidR="0036206E" w:rsidRPr="00DD44EF" w:rsidRDefault="0036206E" w:rsidP="00A9693B">
            <w:pPr>
              <w:tabs>
                <w:tab w:val="left" w:pos="720"/>
              </w:tabs>
              <w:jc w:val="center"/>
              <w:rPr>
                <w:sz w:val="24"/>
                <w:szCs w:val="24"/>
              </w:rPr>
            </w:pPr>
            <w:r w:rsidRPr="00DD44EF">
              <w:rPr>
                <w:sz w:val="24"/>
                <w:szCs w:val="24"/>
              </w:rPr>
              <w:t>15</w:t>
            </w:r>
          </w:p>
        </w:tc>
      </w:tr>
      <w:tr w:rsidR="0036206E" w:rsidRPr="00DD44EF" w14:paraId="5484C40F" w14:textId="77777777" w:rsidTr="00CA11EA">
        <w:trPr>
          <w:trHeight w:val="23"/>
        </w:trPr>
        <w:tc>
          <w:tcPr>
            <w:tcW w:w="789" w:type="dxa"/>
            <w:tcMar>
              <w:top w:w="28" w:type="dxa"/>
              <w:left w:w="57" w:type="dxa"/>
              <w:bottom w:w="28" w:type="dxa"/>
              <w:right w:w="57" w:type="dxa"/>
            </w:tcMar>
          </w:tcPr>
          <w:p w14:paraId="5CD2F6C9" w14:textId="77777777" w:rsidR="0036206E" w:rsidRPr="00DD44EF" w:rsidRDefault="0036206E" w:rsidP="00A9693B">
            <w:pPr>
              <w:tabs>
                <w:tab w:val="left" w:pos="720"/>
              </w:tabs>
              <w:jc w:val="center"/>
              <w:rPr>
                <w:sz w:val="24"/>
                <w:szCs w:val="24"/>
              </w:rPr>
            </w:pPr>
            <w:r w:rsidRPr="00DD44EF">
              <w:rPr>
                <w:sz w:val="24"/>
                <w:szCs w:val="24"/>
              </w:rPr>
              <w:t>7.3.</w:t>
            </w:r>
          </w:p>
        </w:tc>
        <w:tc>
          <w:tcPr>
            <w:tcW w:w="6662" w:type="dxa"/>
            <w:tcMar>
              <w:top w:w="28" w:type="dxa"/>
              <w:left w:w="57" w:type="dxa"/>
              <w:bottom w:w="28" w:type="dxa"/>
              <w:right w:w="57" w:type="dxa"/>
            </w:tcMar>
          </w:tcPr>
          <w:p w14:paraId="24525271" w14:textId="77777777" w:rsidR="0036206E" w:rsidRPr="00DD44EF" w:rsidRDefault="0036206E" w:rsidP="00A9693B">
            <w:pPr>
              <w:tabs>
                <w:tab w:val="left" w:pos="720"/>
              </w:tabs>
              <w:ind w:left="441"/>
              <w:rPr>
                <w:sz w:val="24"/>
                <w:szCs w:val="24"/>
              </w:rPr>
            </w:pPr>
            <w:r w:rsidRPr="00DD44EF">
              <w:rPr>
                <w:sz w:val="24"/>
                <w:szCs w:val="24"/>
              </w:rPr>
              <w:t>Medicinos įranga</w:t>
            </w:r>
          </w:p>
        </w:tc>
        <w:tc>
          <w:tcPr>
            <w:tcW w:w="2126" w:type="dxa"/>
            <w:tcMar>
              <w:top w:w="28" w:type="dxa"/>
              <w:left w:w="57" w:type="dxa"/>
              <w:bottom w:w="28" w:type="dxa"/>
              <w:right w:w="57" w:type="dxa"/>
            </w:tcMar>
          </w:tcPr>
          <w:p w14:paraId="05316F3A" w14:textId="77777777" w:rsidR="0036206E" w:rsidRPr="00DD44EF" w:rsidRDefault="0036206E" w:rsidP="00A9693B">
            <w:pPr>
              <w:tabs>
                <w:tab w:val="left" w:pos="720"/>
              </w:tabs>
              <w:jc w:val="center"/>
              <w:rPr>
                <w:sz w:val="24"/>
                <w:szCs w:val="24"/>
              </w:rPr>
            </w:pPr>
            <w:r w:rsidRPr="00DD44EF">
              <w:rPr>
                <w:sz w:val="24"/>
                <w:szCs w:val="24"/>
              </w:rPr>
              <w:t>8</w:t>
            </w:r>
          </w:p>
        </w:tc>
      </w:tr>
      <w:tr w:rsidR="0036206E" w:rsidRPr="00DD44EF" w14:paraId="30F3FA9E" w14:textId="77777777" w:rsidTr="00CA11EA">
        <w:trPr>
          <w:trHeight w:val="23"/>
        </w:trPr>
        <w:tc>
          <w:tcPr>
            <w:tcW w:w="789" w:type="dxa"/>
            <w:tcMar>
              <w:top w:w="28" w:type="dxa"/>
              <w:left w:w="57" w:type="dxa"/>
              <w:bottom w:w="28" w:type="dxa"/>
              <w:right w:w="57" w:type="dxa"/>
            </w:tcMar>
          </w:tcPr>
          <w:p w14:paraId="046251F0" w14:textId="77777777" w:rsidR="0036206E" w:rsidRPr="00DD44EF" w:rsidRDefault="0036206E" w:rsidP="00A9693B">
            <w:pPr>
              <w:tabs>
                <w:tab w:val="left" w:pos="720"/>
              </w:tabs>
              <w:jc w:val="center"/>
              <w:rPr>
                <w:sz w:val="24"/>
                <w:szCs w:val="24"/>
              </w:rPr>
            </w:pPr>
            <w:r w:rsidRPr="00DD44EF">
              <w:rPr>
                <w:sz w:val="24"/>
                <w:szCs w:val="24"/>
              </w:rPr>
              <w:t>7.4.</w:t>
            </w:r>
          </w:p>
        </w:tc>
        <w:tc>
          <w:tcPr>
            <w:tcW w:w="6662" w:type="dxa"/>
            <w:tcMar>
              <w:top w:w="28" w:type="dxa"/>
              <w:left w:w="57" w:type="dxa"/>
              <w:bottom w:w="28" w:type="dxa"/>
              <w:right w:w="57" w:type="dxa"/>
            </w:tcMar>
          </w:tcPr>
          <w:p w14:paraId="4AEE1989" w14:textId="77777777" w:rsidR="0036206E" w:rsidRPr="00DD44EF" w:rsidRDefault="0036206E" w:rsidP="00A9693B">
            <w:pPr>
              <w:tabs>
                <w:tab w:val="left" w:pos="720"/>
              </w:tabs>
              <w:ind w:left="441"/>
              <w:rPr>
                <w:sz w:val="24"/>
                <w:szCs w:val="24"/>
              </w:rPr>
            </w:pPr>
            <w:r w:rsidRPr="00DD44EF">
              <w:rPr>
                <w:sz w:val="24"/>
                <w:szCs w:val="24"/>
              </w:rPr>
              <w:t>Apsaugos įranga</w:t>
            </w:r>
          </w:p>
        </w:tc>
        <w:tc>
          <w:tcPr>
            <w:tcW w:w="2126" w:type="dxa"/>
            <w:tcMar>
              <w:top w:w="28" w:type="dxa"/>
              <w:left w:w="57" w:type="dxa"/>
              <w:bottom w:w="28" w:type="dxa"/>
              <w:right w:w="57" w:type="dxa"/>
            </w:tcMar>
          </w:tcPr>
          <w:p w14:paraId="2B568333" w14:textId="77777777" w:rsidR="0036206E" w:rsidRPr="00DD44EF" w:rsidRDefault="0036206E" w:rsidP="00A9693B">
            <w:pPr>
              <w:tabs>
                <w:tab w:val="left" w:pos="720"/>
              </w:tabs>
              <w:jc w:val="center"/>
              <w:rPr>
                <w:sz w:val="24"/>
                <w:szCs w:val="24"/>
              </w:rPr>
            </w:pPr>
            <w:r w:rsidRPr="00DD44EF">
              <w:rPr>
                <w:sz w:val="24"/>
                <w:szCs w:val="24"/>
              </w:rPr>
              <w:t>6</w:t>
            </w:r>
          </w:p>
        </w:tc>
      </w:tr>
      <w:tr w:rsidR="0036206E" w:rsidRPr="00DD44EF" w14:paraId="38A63BC9" w14:textId="77777777" w:rsidTr="00CA11EA">
        <w:trPr>
          <w:cantSplit/>
          <w:trHeight w:val="23"/>
        </w:trPr>
        <w:tc>
          <w:tcPr>
            <w:tcW w:w="789" w:type="dxa"/>
            <w:tcMar>
              <w:top w:w="28" w:type="dxa"/>
              <w:left w:w="57" w:type="dxa"/>
              <w:bottom w:w="28" w:type="dxa"/>
              <w:right w:w="57" w:type="dxa"/>
            </w:tcMar>
          </w:tcPr>
          <w:p w14:paraId="1AE256FE" w14:textId="77777777" w:rsidR="0036206E" w:rsidRPr="00DD44EF" w:rsidRDefault="0036206E" w:rsidP="00A9693B">
            <w:pPr>
              <w:tabs>
                <w:tab w:val="left" w:pos="720"/>
              </w:tabs>
              <w:jc w:val="center"/>
              <w:rPr>
                <w:sz w:val="24"/>
                <w:szCs w:val="24"/>
              </w:rPr>
            </w:pPr>
            <w:r w:rsidRPr="00DD44EF">
              <w:rPr>
                <w:sz w:val="24"/>
                <w:szCs w:val="24"/>
              </w:rPr>
              <w:t>7.5.</w:t>
            </w:r>
          </w:p>
        </w:tc>
        <w:tc>
          <w:tcPr>
            <w:tcW w:w="6662" w:type="dxa"/>
            <w:tcMar>
              <w:top w:w="28" w:type="dxa"/>
              <w:left w:w="57" w:type="dxa"/>
              <w:bottom w:w="28" w:type="dxa"/>
              <w:right w:w="57" w:type="dxa"/>
            </w:tcMar>
          </w:tcPr>
          <w:p w14:paraId="78300EB5" w14:textId="77777777" w:rsidR="0036206E" w:rsidRPr="00DD44EF" w:rsidRDefault="0036206E" w:rsidP="00A9693B">
            <w:pPr>
              <w:keepNext/>
              <w:tabs>
                <w:tab w:val="left" w:pos="720"/>
              </w:tabs>
              <w:ind w:left="441"/>
              <w:rPr>
                <w:sz w:val="24"/>
                <w:szCs w:val="24"/>
              </w:rPr>
            </w:pPr>
            <w:r w:rsidRPr="00DD44EF">
              <w:rPr>
                <w:sz w:val="24"/>
                <w:szCs w:val="24"/>
              </w:rPr>
              <w:t>Filmavimo, fotografavimo, mobiliojo telefono ryšio įrenginiai</w:t>
            </w:r>
          </w:p>
        </w:tc>
        <w:tc>
          <w:tcPr>
            <w:tcW w:w="2126" w:type="dxa"/>
            <w:tcMar>
              <w:top w:w="28" w:type="dxa"/>
              <w:left w:w="57" w:type="dxa"/>
              <w:bottom w:w="28" w:type="dxa"/>
              <w:right w:w="57" w:type="dxa"/>
            </w:tcMar>
          </w:tcPr>
          <w:p w14:paraId="66B13E0C" w14:textId="77777777" w:rsidR="0036206E" w:rsidRPr="00DD44EF" w:rsidRDefault="0036206E" w:rsidP="00A9693B">
            <w:pPr>
              <w:keepNext/>
              <w:tabs>
                <w:tab w:val="left" w:pos="720"/>
              </w:tabs>
              <w:jc w:val="center"/>
              <w:rPr>
                <w:sz w:val="24"/>
                <w:szCs w:val="24"/>
              </w:rPr>
            </w:pPr>
            <w:r w:rsidRPr="00DD44EF">
              <w:rPr>
                <w:sz w:val="24"/>
                <w:szCs w:val="24"/>
              </w:rPr>
              <w:t>5</w:t>
            </w:r>
          </w:p>
        </w:tc>
      </w:tr>
      <w:tr w:rsidR="0036206E" w:rsidRPr="00DD44EF" w14:paraId="0655E617" w14:textId="77777777" w:rsidTr="00CA11EA">
        <w:trPr>
          <w:trHeight w:val="23"/>
        </w:trPr>
        <w:tc>
          <w:tcPr>
            <w:tcW w:w="789" w:type="dxa"/>
            <w:tcMar>
              <w:top w:w="28" w:type="dxa"/>
              <w:left w:w="57" w:type="dxa"/>
              <w:bottom w:w="28" w:type="dxa"/>
              <w:right w:w="57" w:type="dxa"/>
            </w:tcMar>
          </w:tcPr>
          <w:p w14:paraId="5C50574C" w14:textId="77777777" w:rsidR="0036206E" w:rsidRPr="00DD44EF" w:rsidRDefault="0036206E" w:rsidP="00A9693B">
            <w:pPr>
              <w:tabs>
                <w:tab w:val="left" w:pos="720"/>
              </w:tabs>
              <w:jc w:val="center"/>
              <w:rPr>
                <w:sz w:val="24"/>
                <w:szCs w:val="24"/>
              </w:rPr>
            </w:pPr>
            <w:r w:rsidRPr="00DD44EF">
              <w:rPr>
                <w:sz w:val="24"/>
                <w:szCs w:val="24"/>
              </w:rPr>
              <w:t>7.6.</w:t>
            </w:r>
          </w:p>
        </w:tc>
        <w:tc>
          <w:tcPr>
            <w:tcW w:w="6662" w:type="dxa"/>
            <w:tcMar>
              <w:top w:w="28" w:type="dxa"/>
              <w:left w:w="57" w:type="dxa"/>
              <w:bottom w:w="28" w:type="dxa"/>
              <w:right w:w="57" w:type="dxa"/>
            </w:tcMar>
          </w:tcPr>
          <w:p w14:paraId="1131F12E" w14:textId="77777777" w:rsidR="0036206E" w:rsidRPr="00DD44EF" w:rsidRDefault="0036206E" w:rsidP="00A9693B">
            <w:pPr>
              <w:tabs>
                <w:tab w:val="left" w:pos="720"/>
              </w:tabs>
              <w:ind w:left="441"/>
              <w:rPr>
                <w:sz w:val="24"/>
                <w:szCs w:val="24"/>
              </w:rPr>
            </w:pPr>
            <w:r w:rsidRPr="00DD44EF">
              <w:rPr>
                <w:sz w:val="24"/>
                <w:szCs w:val="24"/>
              </w:rPr>
              <w:t>Radijo ir televizijos, informacinių ir ryšių technologijų tinklų valdymo įrenginiai ir įranga</w:t>
            </w:r>
          </w:p>
        </w:tc>
        <w:tc>
          <w:tcPr>
            <w:tcW w:w="2126" w:type="dxa"/>
            <w:tcMar>
              <w:top w:w="28" w:type="dxa"/>
              <w:left w:w="57" w:type="dxa"/>
              <w:bottom w:w="28" w:type="dxa"/>
              <w:right w:w="57" w:type="dxa"/>
            </w:tcMar>
          </w:tcPr>
          <w:p w14:paraId="43FE1AC6" w14:textId="77777777" w:rsidR="0036206E" w:rsidRPr="00DD44EF" w:rsidRDefault="0036206E" w:rsidP="00A9693B">
            <w:pPr>
              <w:tabs>
                <w:tab w:val="left" w:pos="720"/>
              </w:tabs>
              <w:jc w:val="center"/>
              <w:rPr>
                <w:sz w:val="24"/>
                <w:szCs w:val="24"/>
              </w:rPr>
            </w:pPr>
            <w:r w:rsidRPr="00DD44EF">
              <w:rPr>
                <w:sz w:val="24"/>
                <w:szCs w:val="24"/>
              </w:rPr>
              <w:t>8</w:t>
            </w:r>
          </w:p>
        </w:tc>
      </w:tr>
      <w:tr w:rsidR="0036206E" w:rsidRPr="00DD44EF" w14:paraId="1A0D4E73" w14:textId="77777777" w:rsidTr="00CA11EA">
        <w:trPr>
          <w:trHeight w:val="23"/>
        </w:trPr>
        <w:tc>
          <w:tcPr>
            <w:tcW w:w="789" w:type="dxa"/>
            <w:tcMar>
              <w:top w:w="28" w:type="dxa"/>
              <w:left w:w="57" w:type="dxa"/>
              <w:bottom w:w="28" w:type="dxa"/>
              <w:right w:w="57" w:type="dxa"/>
            </w:tcMar>
          </w:tcPr>
          <w:p w14:paraId="2868B0C3" w14:textId="77777777" w:rsidR="0036206E" w:rsidRPr="00DD44EF" w:rsidRDefault="0036206E" w:rsidP="00A9693B">
            <w:pPr>
              <w:tabs>
                <w:tab w:val="left" w:pos="720"/>
              </w:tabs>
              <w:jc w:val="center"/>
              <w:rPr>
                <w:sz w:val="24"/>
                <w:szCs w:val="24"/>
              </w:rPr>
            </w:pPr>
            <w:r w:rsidRPr="00DD44EF">
              <w:rPr>
                <w:sz w:val="24"/>
                <w:szCs w:val="24"/>
              </w:rPr>
              <w:t>7.7.</w:t>
            </w:r>
          </w:p>
        </w:tc>
        <w:tc>
          <w:tcPr>
            <w:tcW w:w="6662" w:type="dxa"/>
            <w:tcMar>
              <w:top w:w="28" w:type="dxa"/>
              <w:left w:w="57" w:type="dxa"/>
              <w:bottom w:w="28" w:type="dxa"/>
              <w:right w:w="57" w:type="dxa"/>
            </w:tcMar>
          </w:tcPr>
          <w:p w14:paraId="5351E95A" w14:textId="77777777" w:rsidR="0036206E" w:rsidRPr="00DD44EF" w:rsidRDefault="0036206E" w:rsidP="00A9693B">
            <w:pPr>
              <w:tabs>
                <w:tab w:val="left" w:pos="720"/>
              </w:tabs>
              <w:ind w:left="441"/>
              <w:rPr>
                <w:sz w:val="24"/>
                <w:szCs w:val="24"/>
              </w:rPr>
            </w:pPr>
            <w:r w:rsidRPr="00DD44EF">
              <w:rPr>
                <w:sz w:val="24"/>
                <w:szCs w:val="24"/>
              </w:rPr>
              <w:t>Kitos mašinos ir įrenginiai</w:t>
            </w:r>
          </w:p>
        </w:tc>
        <w:tc>
          <w:tcPr>
            <w:tcW w:w="2126" w:type="dxa"/>
            <w:tcMar>
              <w:top w:w="28" w:type="dxa"/>
              <w:left w:w="57" w:type="dxa"/>
              <w:bottom w:w="28" w:type="dxa"/>
              <w:right w:w="57" w:type="dxa"/>
            </w:tcMar>
          </w:tcPr>
          <w:p w14:paraId="08720A99" w14:textId="77777777" w:rsidR="0036206E" w:rsidRPr="00DD44EF" w:rsidRDefault="0036206E" w:rsidP="00A9693B">
            <w:pPr>
              <w:tabs>
                <w:tab w:val="left" w:pos="720"/>
              </w:tabs>
              <w:jc w:val="center"/>
              <w:rPr>
                <w:sz w:val="24"/>
                <w:szCs w:val="24"/>
              </w:rPr>
            </w:pPr>
            <w:r w:rsidRPr="00DD44EF">
              <w:rPr>
                <w:sz w:val="24"/>
                <w:szCs w:val="24"/>
              </w:rPr>
              <w:t>10</w:t>
            </w:r>
          </w:p>
        </w:tc>
      </w:tr>
      <w:tr w:rsidR="0036206E" w:rsidRPr="00DD44EF" w14:paraId="7C02F707" w14:textId="77777777" w:rsidTr="00CA11EA">
        <w:trPr>
          <w:trHeight w:val="23"/>
        </w:trPr>
        <w:tc>
          <w:tcPr>
            <w:tcW w:w="789" w:type="dxa"/>
            <w:tcMar>
              <w:top w:w="28" w:type="dxa"/>
              <w:left w:w="57" w:type="dxa"/>
              <w:bottom w:w="28" w:type="dxa"/>
              <w:right w:w="57" w:type="dxa"/>
            </w:tcMar>
          </w:tcPr>
          <w:p w14:paraId="0B875478" w14:textId="77777777" w:rsidR="0036206E" w:rsidRPr="00DD44EF" w:rsidRDefault="0036206E" w:rsidP="00A9693B">
            <w:pPr>
              <w:tabs>
                <w:tab w:val="left" w:pos="720"/>
              </w:tabs>
              <w:jc w:val="center"/>
              <w:rPr>
                <w:sz w:val="24"/>
                <w:szCs w:val="24"/>
              </w:rPr>
            </w:pPr>
            <w:r w:rsidRPr="00DD44EF">
              <w:rPr>
                <w:sz w:val="24"/>
                <w:szCs w:val="24"/>
              </w:rPr>
              <w:t>8.</w:t>
            </w:r>
          </w:p>
        </w:tc>
        <w:tc>
          <w:tcPr>
            <w:tcW w:w="6662" w:type="dxa"/>
            <w:tcMar>
              <w:top w:w="28" w:type="dxa"/>
              <w:left w:w="57" w:type="dxa"/>
              <w:bottom w:w="28" w:type="dxa"/>
              <w:right w:w="57" w:type="dxa"/>
            </w:tcMar>
          </w:tcPr>
          <w:p w14:paraId="61C02608" w14:textId="77777777" w:rsidR="0036206E" w:rsidRPr="00DD44EF" w:rsidRDefault="0036206E" w:rsidP="00A9693B">
            <w:pPr>
              <w:tabs>
                <w:tab w:val="left" w:pos="720"/>
              </w:tabs>
              <w:ind w:firstLine="261"/>
              <w:rPr>
                <w:b/>
                <w:bCs/>
                <w:sz w:val="24"/>
                <w:szCs w:val="24"/>
              </w:rPr>
            </w:pPr>
            <w:r w:rsidRPr="00DD44EF">
              <w:rPr>
                <w:b/>
                <w:bCs/>
                <w:sz w:val="24"/>
                <w:szCs w:val="24"/>
              </w:rPr>
              <w:t>Transporto priemonės</w:t>
            </w:r>
          </w:p>
        </w:tc>
        <w:tc>
          <w:tcPr>
            <w:tcW w:w="2126" w:type="dxa"/>
            <w:tcMar>
              <w:top w:w="28" w:type="dxa"/>
              <w:left w:w="57" w:type="dxa"/>
              <w:bottom w:w="28" w:type="dxa"/>
              <w:right w:w="57" w:type="dxa"/>
            </w:tcMar>
          </w:tcPr>
          <w:p w14:paraId="237FE1B7" w14:textId="77777777" w:rsidR="0036206E" w:rsidRPr="00DD44EF" w:rsidRDefault="0036206E" w:rsidP="00A9693B">
            <w:pPr>
              <w:tabs>
                <w:tab w:val="left" w:pos="720"/>
              </w:tabs>
              <w:jc w:val="center"/>
              <w:rPr>
                <w:sz w:val="24"/>
                <w:szCs w:val="24"/>
              </w:rPr>
            </w:pPr>
          </w:p>
        </w:tc>
      </w:tr>
      <w:tr w:rsidR="0036206E" w:rsidRPr="00DD44EF" w14:paraId="75E2DDE8" w14:textId="77777777" w:rsidTr="00CA11EA">
        <w:trPr>
          <w:trHeight w:val="23"/>
        </w:trPr>
        <w:tc>
          <w:tcPr>
            <w:tcW w:w="789" w:type="dxa"/>
            <w:tcMar>
              <w:top w:w="28" w:type="dxa"/>
              <w:left w:w="57" w:type="dxa"/>
              <w:bottom w:w="28" w:type="dxa"/>
              <w:right w:w="57" w:type="dxa"/>
            </w:tcMar>
          </w:tcPr>
          <w:p w14:paraId="18CBC7AC" w14:textId="77777777" w:rsidR="0036206E" w:rsidRPr="00DD44EF" w:rsidRDefault="0036206E" w:rsidP="00A9693B">
            <w:pPr>
              <w:tabs>
                <w:tab w:val="left" w:pos="720"/>
              </w:tabs>
              <w:jc w:val="center"/>
              <w:rPr>
                <w:sz w:val="24"/>
                <w:szCs w:val="24"/>
              </w:rPr>
            </w:pPr>
            <w:r w:rsidRPr="00DD44EF">
              <w:rPr>
                <w:sz w:val="24"/>
                <w:szCs w:val="24"/>
              </w:rPr>
              <w:t>8.1.</w:t>
            </w:r>
          </w:p>
        </w:tc>
        <w:tc>
          <w:tcPr>
            <w:tcW w:w="6662" w:type="dxa"/>
            <w:tcMar>
              <w:top w:w="28" w:type="dxa"/>
              <w:left w:w="57" w:type="dxa"/>
              <w:bottom w:w="28" w:type="dxa"/>
              <w:right w:w="57" w:type="dxa"/>
            </w:tcMar>
          </w:tcPr>
          <w:p w14:paraId="5CB7DC56" w14:textId="77777777" w:rsidR="0036206E" w:rsidRPr="00DD44EF" w:rsidRDefault="0036206E" w:rsidP="00A9693B">
            <w:pPr>
              <w:tabs>
                <w:tab w:val="left" w:pos="720"/>
              </w:tabs>
              <w:ind w:left="441"/>
              <w:rPr>
                <w:sz w:val="24"/>
                <w:szCs w:val="24"/>
              </w:rPr>
            </w:pPr>
            <w:r w:rsidRPr="00DD44EF">
              <w:rPr>
                <w:sz w:val="24"/>
                <w:szCs w:val="24"/>
              </w:rPr>
              <w:t>Lengvieji automobiliai ir jų priekabos</w:t>
            </w:r>
          </w:p>
        </w:tc>
        <w:tc>
          <w:tcPr>
            <w:tcW w:w="2126" w:type="dxa"/>
            <w:tcMar>
              <w:top w:w="28" w:type="dxa"/>
              <w:left w:w="57" w:type="dxa"/>
              <w:bottom w:w="28" w:type="dxa"/>
              <w:right w:w="57" w:type="dxa"/>
            </w:tcMar>
          </w:tcPr>
          <w:p w14:paraId="148CBAB1" w14:textId="77777777" w:rsidR="0036206E" w:rsidRPr="00DD44EF" w:rsidRDefault="0036206E" w:rsidP="00A9693B">
            <w:pPr>
              <w:tabs>
                <w:tab w:val="left" w:pos="720"/>
              </w:tabs>
              <w:jc w:val="center"/>
              <w:rPr>
                <w:sz w:val="24"/>
                <w:szCs w:val="24"/>
              </w:rPr>
            </w:pPr>
            <w:r w:rsidRPr="00DD44EF">
              <w:rPr>
                <w:sz w:val="24"/>
                <w:szCs w:val="24"/>
              </w:rPr>
              <w:t>6</w:t>
            </w:r>
          </w:p>
        </w:tc>
      </w:tr>
      <w:tr w:rsidR="0036206E" w:rsidRPr="00DD44EF" w14:paraId="66E55476" w14:textId="77777777" w:rsidTr="00CA11EA">
        <w:trPr>
          <w:trHeight w:val="23"/>
        </w:trPr>
        <w:tc>
          <w:tcPr>
            <w:tcW w:w="789" w:type="dxa"/>
            <w:tcMar>
              <w:top w:w="28" w:type="dxa"/>
              <w:left w:w="57" w:type="dxa"/>
              <w:bottom w:w="28" w:type="dxa"/>
              <w:right w:w="57" w:type="dxa"/>
            </w:tcMar>
          </w:tcPr>
          <w:p w14:paraId="1B6803AC" w14:textId="77777777" w:rsidR="0036206E" w:rsidRPr="00DD44EF" w:rsidRDefault="0036206E" w:rsidP="00A9693B">
            <w:pPr>
              <w:tabs>
                <w:tab w:val="left" w:pos="720"/>
              </w:tabs>
              <w:jc w:val="center"/>
              <w:rPr>
                <w:sz w:val="24"/>
                <w:szCs w:val="24"/>
              </w:rPr>
            </w:pPr>
            <w:r w:rsidRPr="00DD44EF">
              <w:rPr>
                <w:sz w:val="24"/>
                <w:szCs w:val="24"/>
              </w:rPr>
              <w:t>8.2.</w:t>
            </w:r>
          </w:p>
        </w:tc>
        <w:tc>
          <w:tcPr>
            <w:tcW w:w="6662" w:type="dxa"/>
            <w:tcMar>
              <w:top w:w="28" w:type="dxa"/>
              <w:left w:w="57" w:type="dxa"/>
              <w:bottom w:w="28" w:type="dxa"/>
              <w:right w:w="57" w:type="dxa"/>
            </w:tcMar>
          </w:tcPr>
          <w:p w14:paraId="006190AA" w14:textId="77777777" w:rsidR="0036206E" w:rsidRPr="00DD44EF" w:rsidRDefault="0036206E" w:rsidP="00A9693B">
            <w:pPr>
              <w:tabs>
                <w:tab w:val="left" w:pos="720"/>
              </w:tabs>
              <w:ind w:left="441"/>
              <w:rPr>
                <w:sz w:val="24"/>
                <w:szCs w:val="24"/>
              </w:rPr>
            </w:pPr>
            <w:r w:rsidRPr="00DD44EF">
              <w:rPr>
                <w:sz w:val="24"/>
                <w:szCs w:val="24"/>
              </w:rPr>
              <w:t>Specialieji automobiliai</w:t>
            </w:r>
          </w:p>
        </w:tc>
        <w:tc>
          <w:tcPr>
            <w:tcW w:w="2126" w:type="dxa"/>
            <w:tcMar>
              <w:top w:w="28" w:type="dxa"/>
              <w:left w:w="57" w:type="dxa"/>
              <w:bottom w:w="28" w:type="dxa"/>
              <w:right w:w="57" w:type="dxa"/>
            </w:tcMar>
          </w:tcPr>
          <w:p w14:paraId="39F77F8F" w14:textId="77777777" w:rsidR="0036206E" w:rsidRPr="00DD44EF" w:rsidRDefault="0036206E" w:rsidP="00A9693B">
            <w:pPr>
              <w:tabs>
                <w:tab w:val="left" w:pos="720"/>
              </w:tabs>
              <w:jc w:val="center"/>
              <w:rPr>
                <w:sz w:val="24"/>
                <w:szCs w:val="24"/>
              </w:rPr>
            </w:pPr>
            <w:r w:rsidRPr="00DD44EF">
              <w:rPr>
                <w:sz w:val="24"/>
                <w:szCs w:val="24"/>
              </w:rPr>
              <w:t>7</w:t>
            </w:r>
          </w:p>
        </w:tc>
      </w:tr>
      <w:tr w:rsidR="0036206E" w:rsidRPr="00DD44EF" w14:paraId="5FD93695" w14:textId="77777777" w:rsidTr="00CA11EA">
        <w:trPr>
          <w:trHeight w:val="23"/>
        </w:trPr>
        <w:tc>
          <w:tcPr>
            <w:tcW w:w="789" w:type="dxa"/>
            <w:tcMar>
              <w:top w:w="28" w:type="dxa"/>
              <w:left w:w="57" w:type="dxa"/>
              <w:bottom w:w="28" w:type="dxa"/>
              <w:right w:w="57" w:type="dxa"/>
            </w:tcMar>
          </w:tcPr>
          <w:p w14:paraId="06E60DFC" w14:textId="77777777" w:rsidR="0036206E" w:rsidRPr="00DD44EF" w:rsidRDefault="0036206E" w:rsidP="00A9693B">
            <w:pPr>
              <w:tabs>
                <w:tab w:val="left" w:pos="720"/>
              </w:tabs>
              <w:jc w:val="center"/>
              <w:rPr>
                <w:sz w:val="24"/>
                <w:szCs w:val="24"/>
              </w:rPr>
            </w:pPr>
            <w:r w:rsidRPr="00DD44EF">
              <w:rPr>
                <w:sz w:val="24"/>
                <w:szCs w:val="24"/>
              </w:rPr>
              <w:t>8.3.</w:t>
            </w:r>
          </w:p>
        </w:tc>
        <w:tc>
          <w:tcPr>
            <w:tcW w:w="6662" w:type="dxa"/>
            <w:tcMar>
              <w:top w:w="28" w:type="dxa"/>
              <w:left w:w="57" w:type="dxa"/>
              <w:bottom w:w="28" w:type="dxa"/>
              <w:right w:w="57" w:type="dxa"/>
            </w:tcMar>
          </w:tcPr>
          <w:p w14:paraId="42B32B3A" w14:textId="77777777" w:rsidR="0036206E" w:rsidRPr="00DD44EF" w:rsidRDefault="0036206E" w:rsidP="00A9693B">
            <w:pPr>
              <w:tabs>
                <w:tab w:val="left" w:pos="720"/>
              </w:tabs>
              <w:ind w:left="441"/>
              <w:rPr>
                <w:sz w:val="24"/>
                <w:szCs w:val="24"/>
              </w:rPr>
            </w:pPr>
            <w:r w:rsidRPr="00DD44EF">
              <w:rPr>
                <w:sz w:val="24"/>
                <w:szCs w:val="24"/>
              </w:rPr>
              <w:t>Autobusai, krovininiai automobiliai, jų priekabos ir puspriekabės</w:t>
            </w:r>
          </w:p>
        </w:tc>
        <w:tc>
          <w:tcPr>
            <w:tcW w:w="2126" w:type="dxa"/>
            <w:tcMar>
              <w:top w:w="28" w:type="dxa"/>
              <w:left w:w="57" w:type="dxa"/>
              <w:bottom w:w="28" w:type="dxa"/>
              <w:right w:w="57" w:type="dxa"/>
            </w:tcMar>
          </w:tcPr>
          <w:p w14:paraId="6E8E3020" w14:textId="77777777" w:rsidR="0036206E" w:rsidRPr="00DD44EF" w:rsidRDefault="0036206E" w:rsidP="00A9693B">
            <w:pPr>
              <w:tabs>
                <w:tab w:val="left" w:pos="720"/>
              </w:tabs>
              <w:jc w:val="center"/>
              <w:rPr>
                <w:sz w:val="24"/>
                <w:szCs w:val="24"/>
              </w:rPr>
            </w:pPr>
            <w:r w:rsidRPr="00DD44EF">
              <w:rPr>
                <w:sz w:val="24"/>
                <w:szCs w:val="24"/>
              </w:rPr>
              <w:t>7</w:t>
            </w:r>
          </w:p>
        </w:tc>
      </w:tr>
      <w:tr w:rsidR="0036206E" w:rsidRPr="00DD44EF" w14:paraId="3F91DF26" w14:textId="77777777" w:rsidTr="00CA11EA">
        <w:trPr>
          <w:trHeight w:val="23"/>
        </w:trPr>
        <w:tc>
          <w:tcPr>
            <w:tcW w:w="789" w:type="dxa"/>
            <w:tcMar>
              <w:top w:w="28" w:type="dxa"/>
              <w:left w:w="57" w:type="dxa"/>
              <w:bottom w:w="28" w:type="dxa"/>
              <w:right w:w="57" w:type="dxa"/>
            </w:tcMar>
          </w:tcPr>
          <w:p w14:paraId="2B0FCED1" w14:textId="77777777" w:rsidR="0036206E" w:rsidRPr="00DD44EF" w:rsidRDefault="0036206E" w:rsidP="00A9693B">
            <w:pPr>
              <w:tabs>
                <w:tab w:val="left" w:pos="720"/>
              </w:tabs>
              <w:jc w:val="center"/>
              <w:rPr>
                <w:sz w:val="24"/>
                <w:szCs w:val="24"/>
              </w:rPr>
            </w:pPr>
            <w:r w:rsidRPr="00DD44EF">
              <w:rPr>
                <w:sz w:val="24"/>
                <w:szCs w:val="24"/>
              </w:rPr>
              <w:t>8.4.</w:t>
            </w:r>
          </w:p>
        </w:tc>
        <w:tc>
          <w:tcPr>
            <w:tcW w:w="6662" w:type="dxa"/>
            <w:tcMar>
              <w:top w:w="28" w:type="dxa"/>
              <w:left w:w="57" w:type="dxa"/>
              <w:bottom w:w="28" w:type="dxa"/>
              <w:right w:w="57" w:type="dxa"/>
            </w:tcMar>
          </w:tcPr>
          <w:p w14:paraId="187DF5DB" w14:textId="77777777" w:rsidR="0036206E" w:rsidRPr="00DD44EF" w:rsidRDefault="0036206E" w:rsidP="00A9693B">
            <w:pPr>
              <w:tabs>
                <w:tab w:val="left" w:pos="720"/>
              </w:tabs>
              <w:ind w:left="441"/>
              <w:rPr>
                <w:sz w:val="24"/>
                <w:szCs w:val="24"/>
              </w:rPr>
            </w:pPr>
            <w:r w:rsidRPr="00DD44EF">
              <w:rPr>
                <w:sz w:val="24"/>
                <w:szCs w:val="24"/>
              </w:rPr>
              <w:t>Kitos transporto priemonės</w:t>
            </w:r>
          </w:p>
        </w:tc>
        <w:tc>
          <w:tcPr>
            <w:tcW w:w="2126" w:type="dxa"/>
            <w:tcMar>
              <w:top w:w="28" w:type="dxa"/>
              <w:left w:w="57" w:type="dxa"/>
              <w:bottom w:w="28" w:type="dxa"/>
              <w:right w:w="57" w:type="dxa"/>
            </w:tcMar>
          </w:tcPr>
          <w:p w14:paraId="334D8270" w14:textId="77777777" w:rsidR="0036206E" w:rsidRPr="00DD44EF" w:rsidRDefault="0036206E" w:rsidP="00A9693B">
            <w:pPr>
              <w:tabs>
                <w:tab w:val="left" w:pos="720"/>
              </w:tabs>
              <w:jc w:val="center"/>
              <w:rPr>
                <w:sz w:val="24"/>
                <w:szCs w:val="24"/>
              </w:rPr>
            </w:pPr>
            <w:r w:rsidRPr="00DD44EF">
              <w:rPr>
                <w:sz w:val="24"/>
                <w:szCs w:val="24"/>
              </w:rPr>
              <w:t>5</w:t>
            </w:r>
          </w:p>
        </w:tc>
      </w:tr>
      <w:tr w:rsidR="0036206E" w:rsidRPr="00DD44EF" w14:paraId="1A811BD5" w14:textId="77777777" w:rsidTr="00CA11EA">
        <w:trPr>
          <w:trHeight w:val="23"/>
        </w:trPr>
        <w:tc>
          <w:tcPr>
            <w:tcW w:w="789" w:type="dxa"/>
            <w:tcMar>
              <w:top w:w="28" w:type="dxa"/>
              <w:left w:w="57" w:type="dxa"/>
              <w:bottom w:w="28" w:type="dxa"/>
              <w:right w:w="57" w:type="dxa"/>
            </w:tcMar>
          </w:tcPr>
          <w:p w14:paraId="5A2A9430" w14:textId="77777777" w:rsidR="0036206E" w:rsidRPr="00DD44EF" w:rsidRDefault="0036206E" w:rsidP="00A9693B">
            <w:pPr>
              <w:tabs>
                <w:tab w:val="left" w:pos="720"/>
              </w:tabs>
              <w:jc w:val="center"/>
              <w:rPr>
                <w:sz w:val="24"/>
                <w:szCs w:val="24"/>
              </w:rPr>
            </w:pPr>
            <w:r w:rsidRPr="00DD44EF">
              <w:rPr>
                <w:sz w:val="24"/>
                <w:szCs w:val="24"/>
              </w:rPr>
              <w:t>9.</w:t>
            </w:r>
          </w:p>
        </w:tc>
        <w:tc>
          <w:tcPr>
            <w:tcW w:w="6662" w:type="dxa"/>
            <w:tcMar>
              <w:top w:w="28" w:type="dxa"/>
              <w:left w:w="57" w:type="dxa"/>
              <w:bottom w:w="28" w:type="dxa"/>
              <w:right w:w="57" w:type="dxa"/>
            </w:tcMar>
          </w:tcPr>
          <w:p w14:paraId="2E83D80B" w14:textId="77777777" w:rsidR="0036206E" w:rsidRPr="00DD44EF" w:rsidRDefault="0036206E" w:rsidP="00A9693B">
            <w:pPr>
              <w:tabs>
                <w:tab w:val="left" w:pos="720"/>
              </w:tabs>
              <w:ind w:firstLine="261"/>
              <w:rPr>
                <w:b/>
                <w:bCs/>
                <w:sz w:val="24"/>
                <w:szCs w:val="24"/>
              </w:rPr>
            </w:pPr>
            <w:r w:rsidRPr="00DD44EF">
              <w:rPr>
                <w:b/>
                <w:bCs/>
                <w:sz w:val="24"/>
                <w:szCs w:val="24"/>
              </w:rPr>
              <w:t>Baldai ir biuro įranga</w:t>
            </w:r>
          </w:p>
        </w:tc>
        <w:tc>
          <w:tcPr>
            <w:tcW w:w="2126" w:type="dxa"/>
            <w:tcMar>
              <w:top w:w="28" w:type="dxa"/>
              <w:left w:w="57" w:type="dxa"/>
              <w:bottom w:w="28" w:type="dxa"/>
              <w:right w:w="57" w:type="dxa"/>
            </w:tcMar>
          </w:tcPr>
          <w:p w14:paraId="1303F956" w14:textId="77777777" w:rsidR="0036206E" w:rsidRPr="00DD44EF" w:rsidRDefault="0036206E" w:rsidP="00A9693B">
            <w:pPr>
              <w:tabs>
                <w:tab w:val="left" w:pos="720"/>
              </w:tabs>
              <w:jc w:val="center"/>
              <w:rPr>
                <w:sz w:val="24"/>
                <w:szCs w:val="24"/>
              </w:rPr>
            </w:pPr>
          </w:p>
        </w:tc>
      </w:tr>
      <w:tr w:rsidR="0036206E" w:rsidRPr="00DD44EF" w14:paraId="537AC840" w14:textId="77777777" w:rsidTr="00CA11EA">
        <w:trPr>
          <w:trHeight w:val="23"/>
        </w:trPr>
        <w:tc>
          <w:tcPr>
            <w:tcW w:w="789" w:type="dxa"/>
            <w:tcMar>
              <w:top w:w="28" w:type="dxa"/>
              <w:left w:w="57" w:type="dxa"/>
              <w:bottom w:w="28" w:type="dxa"/>
              <w:right w:w="57" w:type="dxa"/>
            </w:tcMar>
          </w:tcPr>
          <w:p w14:paraId="661567B5" w14:textId="77777777" w:rsidR="0036206E" w:rsidRPr="00DD44EF" w:rsidRDefault="0036206E" w:rsidP="00A9693B">
            <w:pPr>
              <w:tabs>
                <w:tab w:val="left" w:pos="720"/>
              </w:tabs>
              <w:jc w:val="center"/>
              <w:rPr>
                <w:sz w:val="24"/>
                <w:szCs w:val="24"/>
              </w:rPr>
            </w:pPr>
            <w:r w:rsidRPr="00DD44EF">
              <w:rPr>
                <w:sz w:val="24"/>
                <w:szCs w:val="24"/>
              </w:rPr>
              <w:t>9.1.</w:t>
            </w:r>
          </w:p>
        </w:tc>
        <w:tc>
          <w:tcPr>
            <w:tcW w:w="6662" w:type="dxa"/>
            <w:tcMar>
              <w:top w:w="28" w:type="dxa"/>
              <w:left w:w="57" w:type="dxa"/>
              <w:bottom w:w="28" w:type="dxa"/>
              <w:right w:w="57" w:type="dxa"/>
            </w:tcMar>
          </w:tcPr>
          <w:p w14:paraId="5E3886D5" w14:textId="77777777" w:rsidR="0036206E" w:rsidRPr="00DD44EF" w:rsidRDefault="0036206E" w:rsidP="00A9693B">
            <w:pPr>
              <w:tabs>
                <w:tab w:val="left" w:pos="720"/>
              </w:tabs>
              <w:ind w:left="441"/>
              <w:rPr>
                <w:sz w:val="24"/>
                <w:szCs w:val="24"/>
              </w:rPr>
            </w:pPr>
            <w:r w:rsidRPr="00DD44EF">
              <w:rPr>
                <w:sz w:val="24"/>
                <w:szCs w:val="24"/>
              </w:rPr>
              <w:t>Baldai</w:t>
            </w:r>
          </w:p>
        </w:tc>
        <w:tc>
          <w:tcPr>
            <w:tcW w:w="2126" w:type="dxa"/>
            <w:tcMar>
              <w:top w:w="28" w:type="dxa"/>
              <w:left w:w="57" w:type="dxa"/>
              <w:bottom w:w="28" w:type="dxa"/>
              <w:right w:w="57" w:type="dxa"/>
            </w:tcMar>
          </w:tcPr>
          <w:p w14:paraId="399991CA" w14:textId="77777777" w:rsidR="0036206E" w:rsidRPr="00DD44EF" w:rsidRDefault="0036206E" w:rsidP="00A9693B">
            <w:pPr>
              <w:tabs>
                <w:tab w:val="left" w:pos="720"/>
              </w:tabs>
              <w:jc w:val="center"/>
              <w:rPr>
                <w:sz w:val="24"/>
                <w:szCs w:val="24"/>
              </w:rPr>
            </w:pPr>
            <w:r w:rsidRPr="00DD44EF">
              <w:rPr>
                <w:sz w:val="24"/>
                <w:szCs w:val="24"/>
              </w:rPr>
              <w:t>12</w:t>
            </w:r>
          </w:p>
        </w:tc>
      </w:tr>
      <w:tr w:rsidR="0036206E" w:rsidRPr="00DD44EF" w14:paraId="4C1361AD" w14:textId="77777777" w:rsidTr="00CA11EA">
        <w:trPr>
          <w:trHeight w:val="23"/>
        </w:trPr>
        <w:tc>
          <w:tcPr>
            <w:tcW w:w="789" w:type="dxa"/>
            <w:tcMar>
              <w:top w:w="28" w:type="dxa"/>
              <w:left w:w="57" w:type="dxa"/>
              <w:bottom w:w="28" w:type="dxa"/>
              <w:right w:w="57" w:type="dxa"/>
            </w:tcMar>
          </w:tcPr>
          <w:p w14:paraId="28611F3C" w14:textId="77777777" w:rsidR="0036206E" w:rsidRPr="00DD44EF" w:rsidRDefault="0036206E" w:rsidP="00A9693B">
            <w:pPr>
              <w:tabs>
                <w:tab w:val="left" w:pos="720"/>
              </w:tabs>
              <w:jc w:val="center"/>
              <w:rPr>
                <w:sz w:val="24"/>
                <w:szCs w:val="24"/>
              </w:rPr>
            </w:pPr>
            <w:r w:rsidRPr="00DD44EF">
              <w:rPr>
                <w:sz w:val="24"/>
                <w:szCs w:val="24"/>
              </w:rPr>
              <w:t>9.2.</w:t>
            </w:r>
          </w:p>
        </w:tc>
        <w:tc>
          <w:tcPr>
            <w:tcW w:w="6662" w:type="dxa"/>
            <w:tcMar>
              <w:top w:w="28" w:type="dxa"/>
              <w:left w:w="57" w:type="dxa"/>
              <w:bottom w:w="28" w:type="dxa"/>
              <w:right w:w="57" w:type="dxa"/>
            </w:tcMar>
          </w:tcPr>
          <w:p w14:paraId="30F80E6D" w14:textId="77777777" w:rsidR="0036206E" w:rsidRPr="00DD44EF" w:rsidRDefault="0036206E" w:rsidP="00A9693B">
            <w:pPr>
              <w:tabs>
                <w:tab w:val="left" w:pos="720"/>
              </w:tabs>
              <w:ind w:left="441"/>
              <w:rPr>
                <w:sz w:val="24"/>
                <w:szCs w:val="24"/>
              </w:rPr>
            </w:pPr>
            <w:r w:rsidRPr="00DD44EF">
              <w:rPr>
                <w:sz w:val="24"/>
                <w:szCs w:val="24"/>
              </w:rPr>
              <w:t>Kompiuteriai ir jų įranga</w:t>
            </w:r>
          </w:p>
        </w:tc>
        <w:tc>
          <w:tcPr>
            <w:tcW w:w="2126" w:type="dxa"/>
            <w:tcMar>
              <w:top w:w="28" w:type="dxa"/>
              <w:left w:w="57" w:type="dxa"/>
              <w:bottom w:w="28" w:type="dxa"/>
              <w:right w:w="57" w:type="dxa"/>
            </w:tcMar>
          </w:tcPr>
          <w:p w14:paraId="374E25F8" w14:textId="77777777" w:rsidR="0036206E" w:rsidRPr="00DD44EF" w:rsidRDefault="0036206E" w:rsidP="00A9693B">
            <w:pPr>
              <w:tabs>
                <w:tab w:val="left" w:pos="720"/>
              </w:tabs>
              <w:jc w:val="center"/>
              <w:rPr>
                <w:sz w:val="24"/>
                <w:szCs w:val="24"/>
              </w:rPr>
            </w:pPr>
            <w:r w:rsidRPr="00DD44EF">
              <w:rPr>
                <w:sz w:val="24"/>
                <w:szCs w:val="24"/>
              </w:rPr>
              <w:t>5</w:t>
            </w:r>
          </w:p>
        </w:tc>
      </w:tr>
      <w:tr w:rsidR="0036206E" w:rsidRPr="00DD44EF" w14:paraId="662AB8FC" w14:textId="77777777" w:rsidTr="00CA11EA">
        <w:trPr>
          <w:trHeight w:val="23"/>
        </w:trPr>
        <w:tc>
          <w:tcPr>
            <w:tcW w:w="789" w:type="dxa"/>
            <w:tcMar>
              <w:top w:w="28" w:type="dxa"/>
              <w:left w:w="57" w:type="dxa"/>
              <w:bottom w:w="28" w:type="dxa"/>
              <w:right w:w="57" w:type="dxa"/>
            </w:tcMar>
          </w:tcPr>
          <w:p w14:paraId="1E9707BC" w14:textId="77777777" w:rsidR="0036206E" w:rsidRPr="00DD44EF" w:rsidRDefault="0036206E" w:rsidP="00A9693B">
            <w:pPr>
              <w:tabs>
                <w:tab w:val="left" w:pos="720"/>
              </w:tabs>
              <w:jc w:val="center"/>
              <w:rPr>
                <w:sz w:val="24"/>
                <w:szCs w:val="24"/>
              </w:rPr>
            </w:pPr>
            <w:r w:rsidRPr="00DD44EF">
              <w:rPr>
                <w:sz w:val="24"/>
                <w:szCs w:val="24"/>
              </w:rPr>
              <w:t>9.3.</w:t>
            </w:r>
          </w:p>
        </w:tc>
        <w:tc>
          <w:tcPr>
            <w:tcW w:w="6662" w:type="dxa"/>
            <w:tcMar>
              <w:top w:w="28" w:type="dxa"/>
              <w:left w:w="57" w:type="dxa"/>
              <w:bottom w:w="28" w:type="dxa"/>
              <w:right w:w="57" w:type="dxa"/>
            </w:tcMar>
          </w:tcPr>
          <w:p w14:paraId="231081A1" w14:textId="77777777" w:rsidR="0036206E" w:rsidRPr="00DD44EF" w:rsidRDefault="0036206E" w:rsidP="00A9693B">
            <w:pPr>
              <w:tabs>
                <w:tab w:val="left" w:pos="720"/>
              </w:tabs>
              <w:ind w:left="441"/>
              <w:rPr>
                <w:sz w:val="24"/>
                <w:szCs w:val="24"/>
              </w:rPr>
            </w:pPr>
            <w:r w:rsidRPr="00DD44EF">
              <w:rPr>
                <w:sz w:val="24"/>
                <w:szCs w:val="24"/>
              </w:rPr>
              <w:t>Kopijavimo ir dokumentų dauginimo priemonės</w:t>
            </w:r>
          </w:p>
        </w:tc>
        <w:tc>
          <w:tcPr>
            <w:tcW w:w="2126" w:type="dxa"/>
            <w:tcMar>
              <w:top w:w="28" w:type="dxa"/>
              <w:left w:w="57" w:type="dxa"/>
              <w:bottom w:w="28" w:type="dxa"/>
              <w:right w:w="57" w:type="dxa"/>
            </w:tcMar>
          </w:tcPr>
          <w:p w14:paraId="4B49B828" w14:textId="77777777" w:rsidR="0036206E" w:rsidRPr="00DD44EF" w:rsidRDefault="0036206E" w:rsidP="00A9693B">
            <w:pPr>
              <w:tabs>
                <w:tab w:val="left" w:pos="720"/>
              </w:tabs>
              <w:jc w:val="center"/>
              <w:rPr>
                <w:sz w:val="24"/>
                <w:szCs w:val="24"/>
              </w:rPr>
            </w:pPr>
            <w:r w:rsidRPr="00DD44EF">
              <w:rPr>
                <w:sz w:val="24"/>
                <w:szCs w:val="24"/>
              </w:rPr>
              <w:t>7</w:t>
            </w:r>
          </w:p>
        </w:tc>
      </w:tr>
      <w:tr w:rsidR="0036206E" w:rsidRPr="00DD44EF" w14:paraId="53C544B1" w14:textId="77777777" w:rsidTr="00CA11EA">
        <w:trPr>
          <w:trHeight w:val="23"/>
        </w:trPr>
        <w:tc>
          <w:tcPr>
            <w:tcW w:w="789" w:type="dxa"/>
            <w:tcMar>
              <w:top w:w="28" w:type="dxa"/>
              <w:left w:w="57" w:type="dxa"/>
              <w:bottom w:w="28" w:type="dxa"/>
              <w:right w:w="57" w:type="dxa"/>
            </w:tcMar>
          </w:tcPr>
          <w:p w14:paraId="10078F50" w14:textId="77777777" w:rsidR="0036206E" w:rsidRPr="00DD44EF" w:rsidRDefault="0036206E" w:rsidP="00A9693B">
            <w:pPr>
              <w:tabs>
                <w:tab w:val="left" w:pos="720"/>
              </w:tabs>
              <w:jc w:val="center"/>
              <w:rPr>
                <w:sz w:val="24"/>
                <w:szCs w:val="24"/>
              </w:rPr>
            </w:pPr>
            <w:r w:rsidRPr="00DD44EF">
              <w:rPr>
                <w:sz w:val="24"/>
                <w:szCs w:val="24"/>
              </w:rPr>
              <w:t>9.4.</w:t>
            </w:r>
          </w:p>
        </w:tc>
        <w:tc>
          <w:tcPr>
            <w:tcW w:w="6662" w:type="dxa"/>
            <w:tcMar>
              <w:top w:w="28" w:type="dxa"/>
              <w:left w:w="57" w:type="dxa"/>
              <w:bottom w:w="28" w:type="dxa"/>
              <w:right w:w="57" w:type="dxa"/>
            </w:tcMar>
          </w:tcPr>
          <w:p w14:paraId="0D11BBE5" w14:textId="77777777" w:rsidR="0036206E" w:rsidRPr="00DD44EF" w:rsidRDefault="0036206E" w:rsidP="00A9693B">
            <w:pPr>
              <w:tabs>
                <w:tab w:val="left" w:pos="720"/>
              </w:tabs>
              <w:ind w:left="441"/>
              <w:rPr>
                <w:sz w:val="24"/>
                <w:szCs w:val="24"/>
              </w:rPr>
            </w:pPr>
            <w:r w:rsidRPr="00DD44EF">
              <w:rPr>
                <w:sz w:val="24"/>
                <w:szCs w:val="24"/>
              </w:rPr>
              <w:t>Kita biuro įranga</w:t>
            </w:r>
          </w:p>
        </w:tc>
        <w:tc>
          <w:tcPr>
            <w:tcW w:w="2126" w:type="dxa"/>
            <w:tcMar>
              <w:top w:w="28" w:type="dxa"/>
              <w:left w:w="57" w:type="dxa"/>
              <w:bottom w:w="28" w:type="dxa"/>
              <w:right w:w="57" w:type="dxa"/>
            </w:tcMar>
          </w:tcPr>
          <w:p w14:paraId="7C61ECC5" w14:textId="77777777" w:rsidR="0036206E" w:rsidRPr="00DD44EF" w:rsidRDefault="0036206E" w:rsidP="00A9693B">
            <w:pPr>
              <w:tabs>
                <w:tab w:val="left" w:pos="720"/>
              </w:tabs>
              <w:jc w:val="center"/>
              <w:rPr>
                <w:sz w:val="24"/>
                <w:szCs w:val="24"/>
              </w:rPr>
            </w:pPr>
            <w:r w:rsidRPr="00DD44EF">
              <w:rPr>
                <w:sz w:val="24"/>
                <w:szCs w:val="24"/>
              </w:rPr>
              <w:t>8</w:t>
            </w:r>
          </w:p>
        </w:tc>
      </w:tr>
      <w:tr w:rsidR="0036206E" w:rsidRPr="00DD44EF" w14:paraId="7E0EB366" w14:textId="77777777" w:rsidTr="00CA11EA">
        <w:trPr>
          <w:trHeight w:val="23"/>
        </w:trPr>
        <w:tc>
          <w:tcPr>
            <w:tcW w:w="789" w:type="dxa"/>
            <w:tcMar>
              <w:top w:w="28" w:type="dxa"/>
              <w:left w:w="57" w:type="dxa"/>
              <w:bottom w:w="28" w:type="dxa"/>
              <w:right w:w="57" w:type="dxa"/>
            </w:tcMar>
          </w:tcPr>
          <w:p w14:paraId="51E90F58" w14:textId="77777777" w:rsidR="0036206E" w:rsidRPr="00DD44EF" w:rsidRDefault="0036206E" w:rsidP="00A9693B">
            <w:pPr>
              <w:tabs>
                <w:tab w:val="left" w:pos="720"/>
              </w:tabs>
              <w:jc w:val="center"/>
              <w:rPr>
                <w:sz w:val="24"/>
                <w:szCs w:val="24"/>
              </w:rPr>
            </w:pPr>
            <w:r w:rsidRPr="00DD44EF">
              <w:rPr>
                <w:sz w:val="24"/>
                <w:szCs w:val="24"/>
              </w:rPr>
              <w:t>10.</w:t>
            </w:r>
          </w:p>
        </w:tc>
        <w:tc>
          <w:tcPr>
            <w:tcW w:w="6662" w:type="dxa"/>
            <w:tcMar>
              <w:top w:w="28" w:type="dxa"/>
              <w:left w:w="57" w:type="dxa"/>
              <w:bottom w:w="28" w:type="dxa"/>
              <w:right w:w="57" w:type="dxa"/>
            </w:tcMar>
          </w:tcPr>
          <w:p w14:paraId="74FE8306" w14:textId="77777777" w:rsidR="0036206E" w:rsidRPr="00DD44EF" w:rsidRDefault="0036206E" w:rsidP="00A9693B">
            <w:pPr>
              <w:tabs>
                <w:tab w:val="left" w:pos="720"/>
              </w:tabs>
              <w:ind w:firstLine="261"/>
              <w:rPr>
                <w:b/>
                <w:bCs/>
                <w:sz w:val="24"/>
                <w:szCs w:val="24"/>
              </w:rPr>
            </w:pPr>
            <w:r w:rsidRPr="00DD44EF">
              <w:rPr>
                <w:b/>
                <w:bCs/>
                <w:sz w:val="24"/>
                <w:szCs w:val="24"/>
              </w:rPr>
              <w:t>Kitas ilgalaikis materialusis turtas</w:t>
            </w:r>
          </w:p>
        </w:tc>
        <w:tc>
          <w:tcPr>
            <w:tcW w:w="2126" w:type="dxa"/>
            <w:tcMar>
              <w:top w:w="28" w:type="dxa"/>
              <w:left w:w="57" w:type="dxa"/>
              <w:bottom w:w="28" w:type="dxa"/>
              <w:right w:w="57" w:type="dxa"/>
            </w:tcMar>
          </w:tcPr>
          <w:p w14:paraId="62F57823" w14:textId="77777777" w:rsidR="0036206E" w:rsidRPr="00DD44EF" w:rsidRDefault="0036206E" w:rsidP="00A9693B">
            <w:pPr>
              <w:tabs>
                <w:tab w:val="left" w:pos="720"/>
              </w:tabs>
              <w:jc w:val="center"/>
              <w:rPr>
                <w:sz w:val="24"/>
                <w:szCs w:val="24"/>
              </w:rPr>
            </w:pPr>
          </w:p>
        </w:tc>
      </w:tr>
      <w:tr w:rsidR="0036206E" w:rsidRPr="00DD44EF" w14:paraId="17FB8CA7" w14:textId="77777777" w:rsidTr="00CA11EA">
        <w:trPr>
          <w:trHeight w:val="23"/>
        </w:trPr>
        <w:tc>
          <w:tcPr>
            <w:tcW w:w="789" w:type="dxa"/>
            <w:tcMar>
              <w:top w:w="28" w:type="dxa"/>
              <w:left w:w="57" w:type="dxa"/>
              <w:bottom w:w="28" w:type="dxa"/>
              <w:right w:w="57" w:type="dxa"/>
            </w:tcMar>
          </w:tcPr>
          <w:p w14:paraId="15054459" w14:textId="77777777" w:rsidR="0036206E" w:rsidRPr="00DD44EF" w:rsidRDefault="0036206E" w:rsidP="00A9693B">
            <w:pPr>
              <w:tabs>
                <w:tab w:val="left" w:pos="720"/>
              </w:tabs>
              <w:jc w:val="center"/>
              <w:rPr>
                <w:sz w:val="24"/>
                <w:szCs w:val="24"/>
              </w:rPr>
            </w:pPr>
            <w:r w:rsidRPr="00DD44EF">
              <w:rPr>
                <w:sz w:val="24"/>
                <w:szCs w:val="24"/>
              </w:rPr>
              <w:t>10.1.</w:t>
            </w:r>
          </w:p>
        </w:tc>
        <w:tc>
          <w:tcPr>
            <w:tcW w:w="6662" w:type="dxa"/>
            <w:tcMar>
              <w:top w:w="28" w:type="dxa"/>
              <w:left w:w="57" w:type="dxa"/>
              <w:bottom w:w="28" w:type="dxa"/>
              <w:right w:w="57" w:type="dxa"/>
            </w:tcMar>
          </w:tcPr>
          <w:p w14:paraId="061BBA37" w14:textId="77777777" w:rsidR="0036206E" w:rsidRPr="00DD44EF" w:rsidRDefault="0036206E" w:rsidP="00A9693B">
            <w:pPr>
              <w:tabs>
                <w:tab w:val="left" w:pos="720"/>
              </w:tabs>
              <w:ind w:left="441"/>
              <w:rPr>
                <w:sz w:val="24"/>
                <w:szCs w:val="24"/>
              </w:rPr>
            </w:pPr>
            <w:r w:rsidRPr="00DD44EF">
              <w:rPr>
                <w:sz w:val="24"/>
                <w:szCs w:val="24"/>
              </w:rPr>
              <w:t>Scenos meno priemonės</w:t>
            </w:r>
          </w:p>
        </w:tc>
        <w:tc>
          <w:tcPr>
            <w:tcW w:w="2126" w:type="dxa"/>
            <w:tcMar>
              <w:top w:w="28" w:type="dxa"/>
              <w:left w:w="57" w:type="dxa"/>
              <w:bottom w:w="28" w:type="dxa"/>
              <w:right w:w="57" w:type="dxa"/>
            </w:tcMar>
          </w:tcPr>
          <w:p w14:paraId="70C38613" w14:textId="77777777" w:rsidR="0036206E" w:rsidRPr="00DD44EF" w:rsidRDefault="0036206E" w:rsidP="00A9693B">
            <w:pPr>
              <w:tabs>
                <w:tab w:val="left" w:pos="720"/>
              </w:tabs>
              <w:jc w:val="center"/>
              <w:rPr>
                <w:sz w:val="24"/>
                <w:szCs w:val="24"/>
              </w:rPr>
            </w:pPr>
            <w:r w:rsidRPr="00DD44EF">
              <w:rPr>
                <w:sz w:val="24"/>
                <w:szCs w:val="24"/>
              </w:rPr>
              <w:t>7</w:t>
            </w:r>
          </w:p>
        </w:tc>
      </w:tr>
      <w:tr w:rsidR="0036206E" w:rsidRPr="00DD44EF" w14:paraId="4EB40A40" w14:textId="77777777" w:rsidTr="00CA11EA">
        <w:trPr>
          <w:trHeight w:val="23"/>
        </w:trPr>
        <w:tc>
          <w:tcPr>
            <w:tcW w:w="789" w:type="dxa"/>
            <w:tcMar>
              <w:top w:w="28" w:type="dxa"/>
              <w:left w:w="57" w:type="dxa"/>
              <w:bottom w:w="28" w:type="dxa"/>
              <w:right w:w="57" w:type="dxa"/>
            </w:tcMar>
          </w:tcPr>
          <w:p w14:paraId="284F9EFD" w14:textId="77777777" w:rsidR="0036206E" w:rsidRPr="00DD44EF" w:rsidRDefault="0036206E" w:rsidP="00A9693B">
            <w:pPr>
              <w:tabs>
                <w:tab w:val="left" w:pos="720"/>
              </w:tabs>
              <w:jc w:val="center"/>
              <w:rPr>
                <w:sz w:val="24"/>
                <w:szCs w:val="24"/>
              </w:rPr>
            </w:pPr>
            <w:r w:rsidRPr="00DD44EF">
              <w:rPr>
                <w:sz w:val="24"/>
                <w:szCs w:val="24"/>
              </w:rPr>
              <w:lastRenderedPageBreak/>
              <w:t>10.2.</w:t>
            </w:r>
          </w:p>
        </w:tc>
        <w:tc>
          <w:tcPr>
            <w:tcW w:w="6662" w:type="dxa"/>
            <w:tcMar>
              <w:top w:w="28" w:type="dxa"/>
              <w:left w:w="57" w:type="dxa"/>
              <w:bottom w:w="28" w:type="dxa"/>
              <w:right w:w="57" w:type="dxa"/>
            </w:tcMar>
          </w:tcPr>
          <w:p w14:paraId="11930BDB" w14:textId="77777777" w:rsidR="0036206E" w:rsidRPr="00DD44EF" w:rsidRDefault="0036206E" w:rsidP="00A9693B">
            <w:pPr>
              <w:tabs>
                <w:tab w:val="left" w:pos="720"/>
              </w:tabs>
              <w:ind w:left="441"/>
              <w:rPr>
                <w:sz w:val="24"/>
                <w:szCs w:val="24"/>
              </w:rPr>
            </w:pPr>
            <w:r w:rsidRPr="00DD44EF">
              <w:rPr>
                <w:sz w:val="24"/>
                <w:szCs w:val="24"/>
              </w:rPr>
              <w:t>Muzikos instrumentai</w:t>
            </w:r>
          </w:p>
        </w:tc>
        <w:tc>
          <w:tcPr>
            <w:tcW w:w="2126" w:type="dxa"/>
            <w:tcMar>
              <w:top w:w="28" w:type="dxa"/>
              <w:left w:w="57" w:type="dxa"/>
              <w:bottom w:w="28" w:type="dxa"/>
              <w:right w:w="57" w:type="dxa"/>
            </w:tcMar>
          </w:tcPr>
          <w:p w14:paraId="513A9006" w14:textId="77777777" w:rsidR="0036206E" w:rsidRPr="00DD44EF" w:rsidRDefault="0036206E" w:rsidP="00A9693B">
            <w:pPr>
              <w:tabs>
                <w:tab w:val="left" w:pos="720"/>
              </w:tabs>
              <w:jc w:val="center"/>
              <w:rPr>
                <w:sz w:val="24"/>
                <w:szCs w:val="24"/>
              </w:rPr>
            </w:pPr>
            <w:r w:rsidRPr="00DD44EF">
              <w:rPr>
                <w:sz w:val="24"/>
                <w:szCs w:val="24"/>
              </w:rPr>
              <w:t>20</w:t>
            </w:r>
          </w:p>
        </w:tc>
      </w:tr>
      <w:tr w:rsidR="0036206E" w:rsidRPr="00DD44EF" w14:paraId="50869E71" w14:textId="77777777" w:rsidTr="00CA11EA">
        <w:trPr>
          <w:trHeight w:val="23"/>
        </w:trPr>
        <w:tc>
          <w:tcPr>
            <w:tcW w:w="789" w:type="dxa"/>
            <w:tcMar>
              <w:top w:w="28" w:type="dxa"/>
              <w:left w:w="57" w:type="dxa"/>
              <w:bottom w:w="28" w:type="dxa"/>
              <w:right w:w="57" w:type="dxa"/>
            </w:tcMar>
          </w:tcPr>
          <w:p w14:paraId="6BFA0B72" w14:textId="77777777" w:rsidR="0036206E" w:rsidRPr="00DD44EF" w:rsidRDefault="0036206E" w:rsidP="00A9693B">
            <w:pPr>
              <w:tabs>
                <w:tab w:val="left" w:pos="720"/>
              </w:tabs>
              <w:jc w:val="center"/>
              <w:rPr>
                <w:sz w:val="24"/>
                <w:szCs w:val="24"/>
              </w:rPr>
            </w:pPr>
            <w:r w:rsidRPr="00DD44EF">
              <w:rPr>
                <w:sz w:val="24"/>
                <w:szCs w:val="24"/>
              </w:rPr>
              <w:t>10.3.</w:t>
            </w:r>
          </w:p>
        </w:tc>
        <w:tc>
          <w:tcPr>
            <w:tcW w:w="6662" w:type="dxa"/>
            <w:tcMar>
              <w:top w:w="28" w:type="dxa"/>
              <w:left w:w="57" w:type="dxa"/>
              <w:bottom w:w="28" w:type="dxa"/>
              <w:right w:w="57" w:type="dxa"/>
            </w:tcMar>
          </w:tcPr>
          <w:p w14:paraId="7295F837" w14:textId="77777777" w:rsidR="0036206E" w:rsidRPr="00DD44EF" w:rsidRDefault="0036206E" w:rsidP="00A9693B">
            <w:pPr>
              <w:tabs>
                <w:tab w:val="left" w:pos="720"/>
              </w:tabs>
              <w:ind w:left="441"/>
              <w:rPr>
                <w:sz w:val="24"/>
                <w:szCs w:val="24"/>
              </w:rPr>
            </w:pPr>
            <w:r w:rsidRPr="00DD44EF">
              <w:rPr>
                <w:sz w:val="24"/>
                <w:szCs w:val="24"/>
              </w:rPr>
              <w:t>Elektros aparatūra ir prietaisai</w:t>
            </w:r>
          </w:p>
        </w:tc>
        <w:tc>
          <w:tcPr>
            <w:tcW w:w="2126" w:type="dxa"/>
            <w:tcMar>
              <w:top w:w="28" w:type="dxa"/>
              <w:left w:w="57" w:type="dxa"/>
              <w:bottom w:w="28" w:type="dxa"/>
              <w:right w:w="57" w:type="dxa"/>
            </w:tcMar>
          </w:tcPr>
          <w:p w14:paraId="7E605415" w14:textId="77777777" w:rsidR="0036206E" w:rsidRPr="00DD44EF" w:rsidRDefault="0036206E" w:rsidP="00A9693B">
            <w:pPr>
              <w:tabs>
                <w:tab w:val="left" w:pos="720"/>
              </w:tabs>
              <w:jc w:val="center"/>
              <w:rPr>
                <w:sz w:val="24"/>
                <w:szCs w:val="24"/>
              </w:rPr>
            </w:pPr>
            <w:r w:rsidRPr="00DD44EF">
              <w:rPr>
                <w:sz w:val="24"/>
                <w:szCs w:val="24"/>
              </w:rPr>
              <w:t>5</w:t>
            </w:r>
          </w:p>
        </w:tc>
      </w:tr>
      <w:tr w:rsidR="0036206E" w:rsidRPr="00DD44EF" w14:paraId="3D8618B5" w14:textId="77777777" w:rsidTr="00CA11EA">
        <w:trPr>
          <w:trHeight w:val="23"/>
        </w:trPr>
        <w:tc>
          <w:tcPr>
            <w:tcW w:w="789" w:type="dxa"/>
            <w:tcMar>
              <w:top w:w="28" w:type="dxa"/>
              <w:left w:w="57" w:type="dxa"/>
              <w:bottom w:w="28" w:type="dxa"/>
              <w:right w:w="57" w:type="dxa"/>
            </w:tcMar>
          </w:tcPr>
          <w:p w14:paraId="577935C8" w14:textId="77777777" w:rsidR="0036206E" w:rsidRPr="00DD44EF" w:rsidRDefault="0036206E" w:rsidP="00A9693B">
            <w:pPr>
              <w:tabs>
                <w:tab w:val="left" w:pos="720"/>
              </w:tabs>
              <w:jc w:val="center"/>
              <w:rPr>
                <w:sz w:val="24"/>
                <w:szCs w:val="24"/>
              </w:rPr>
            </w:pPr>
            <w:r w:rsidRPr="00DD44EF">
              <w:rPr>
                <w:sz w:val="24"/>
                <w:szCs w:val="24"/>
              </w:rPr>
              <w:t>10.4.</w:t>
            </w:r>
          </w:p>
        </w:tc>
        <w:tc>
          <w:tcPr>
            <w:tcW w:w="6662" w:type="dxa"/>
            <w:tcMar>
              <w:top w:w="28" w:type="dxa"/>
              <w:left w:w="57" w:type="dxa"/>
              <w:bottom w:w="28" w:type="dxa"/>
              <w:right w:w="57" w:type="dxa"/>
            </w:tcMar>
          </w:tcPr>
          <w:p w14:paraId="6011269A" w14:textId="77777777" w:rsidR="0036206E" w:rsidRPr="00DD44EF" w:rsidRDefault="0036206E" w:rsidP="00A9693B">
            <w:pPr>
              <w:tabs>
                <w:tab w:val="left" w:pos="720"/>
              </w:tabs>
              <w:ind w:left="441"/>
              <w:rPr>
                <w:sz w:val="24"/>
                <w:szCs w:val="24"/>
              </w:rPr>
            </w:pPr>
            <w:r w:rsidRPr="00DD44EF">
              <w:rPr>
                <w:sz w:val="24"/>
                <w:szCs w:val="24"/>
              </w:rPr>
              <w:t>Sporto ir kitas inventorius</w:t>
            </w:r>
          </w:p>
        </w:tc>
        <w:tc>
          <w:tcPr>
            <w:tcW w:w="2126" w:type="dxa"/>
            <w:tcMar>
              <w:top w:w="28" w:type="dxa"/>
              <w:left w:w="57" w:type="dxa"/>
              <w:bottom w:w="28" w:type="dxa"/>
              <w:right w:w="57" w:type="dxa"/>
            </w:tcMar>
          </w:tcPr>
          <w:p w14:paraId="0D02BFD5" w14:textId="77777777" w:rsidR="0036206E" w:rsidRPr="00DD44EF" w:rsidRDefault="0036206E" w:rsidP="00A9693B">
            <w:pPr>
              <w:tabs>
                <w:tab w:val="left" w:pos="720"/>
              </w:tabs>
              <w:jc w:val="center"/>
              <w:rPr>
                <w:sz w:val="24"/>
                <w:szCs w:val="24"/>
              </w:rPr>
            </w:pPr>
            <w:r w:rsidRPr="00DD44EF">
              <w:rPr>
                <w:sz w:val="24"/>
                <w:szCs w:val="24"/>
              </w:rPr>
              <w:t>5</w:t>
            </w:r>
          </w:p>
        </w:tc>
      </w:tr>
      <w:tr w:rsidR="0036206E" w:rsidRPr="00DD44EF" w14:paraId="5BFB8708" w14:textId="77777777" w:rsidTr="00CA11EA">
        <w:trPr>
          <w:trHeight w:val="23"/>
        </w:trPr>
        <w:tc>
          <w:tcPr>
            <w:tcW w:w="789" w:type="dxa"/>
            <w:tcMar>
              <w:top w:w="28" w:type="dxa"/>
              <w:left w:w="57" w:type="dxa"/>
              <w:bottom w:w="28" w:type="dxa"/>
              <w:right w:w="57" w:type="dxa"/>
            </w:tcMar>
          </w:tcPr>
          <w:p w14:paraId="5C6EB8C9" w14:textId="77777777" w:rsidR="0036206E" w:rsidRPr="00DD44EF" w:rsidRDefault="0036206E" w:rsidP="00A9693B">
            <w:pPr>
              <w:tabs>
                <w:tab w:val="left" w:pos="720"/>
              </w:tabs>
              <w:jc w:val="center"/>
              <w:rPr>
                <w:sz w:val="24"/>
                <w:szCs w:val="24"/>
              </w:rPr>
            </w:pPr>
            <w:r w:rsidRPr="00DD44EF">
              <w:rPr>
                <w:sz w:val="24"/>
                <w:szCs w:val="24"/>
              </w:rPr>
              <w:t>10.5.</w:t>
            </w:r>
          </w:p>
        </w:tc>
        <w:tc>
          <w:tcPr>
            <w:tcW w:w="6662" w:type="dxa"/>
            <w:tcMar>
              <w:top w:w="28" w:type="dxa"/>
              <w:left w:w="57" w:type="dxa"/>
              <w:bottom w:w="28" w:type="dxa"/>
              <w:right w:w="57" w:type="dxa"/>
            </w:tcMar>
          </w:tcPr>
          <w:p w14:paraId="1EB3D97A" w14:textId="77777777" w:rsidR="0036206E" w:rsidRPr="00DD44EF" w:rsidRDefault="0036206E" w:rsidP="00A9693B">
            <w:pPr>
              <w:tabs>
                <w:tab w:val="left" w:pos="720"/>
              </w:tabs>
              <w:ind w:left="441"/>
              <w:rPr>
                <w:sz w:val="24"/>
                <w:szCs w:val="24"/>
              </w:rPr>
            </w:pPr>
            <w:r w:rsidRPr="00DD44EF">
              <w:rPr>
                <w:sz w:val="24"/>
                <w:szCs w:val="24"/>
              </w:rPr>
              <w:t>Informaciniai stendai**</w:t>
            </w:r>
          </w:p>
        </w:tc>
        <w:tc>
          <w:tcPr>
            <w:tcW w:w="2126" w:type="dxa"/>
            <w:tcMar>
              <w:top w:w="28" w:type="dxa"/>
              <w:left w:w="57" w:type="dxa"/>
              <w:bottom w:w="28" w:type="dxa"/>
              <w:right w:w="57" w:type="dxa"/>
            </w:tcMar>
          </w:tcPr>
          <w:p w14:paraId="74AAEAB8" w14:textId="77777777" w:rsidR="0036206E" w:rsidRPr="00DD44EF" w:rsidRDefault="0036206E" w:rsidP="00A9693B">
            <w:pPr>
              <w:tabs>
                <w:tab w:val="left" w:pos="720"/>
              </w:tabs>
              <w:jc w:val="center"/>
              <w:rPr>
                <w:sz w:val="24"/>
                <w:szCs w:val="24"/>
              </w:rPr>
            </w:pPr>
            <w:r w:rsidRPr="00DD44EF">
              <w:rPr>
                <w:sz w:val="24"/>
                <w:szCs w:val="24"/>
              </w:rPr>
              <w:t>5</w:t>
            </w:r>
          </w:p>
        </w:tc>
      </w:tr>
      <w:tr w:rsidR="0036206E" w:rsidRPr="00DD44EF" w14:paraId="61B37F7E" w14:textId="77777777" w:rsidTr="00CA11EA">
        <w:trPr>
          <w:trHeight w:val="23"/>
        </w:trPr>
        <w:tc>
          <w:tcPr>
            <w:tcW w:w="789" w:type="dxa"/>
            <w:tcMar>
              <w:top w:w="28" w:type="dxa"/>
              <w:left w:w="57" w:type="dxa"/>
              <w:bottom w:w="28" w:type="dxa"/>
              <w:right w:w="57" w:type="dxa"/>
            </w:tcMar>
          </w:tcPr>
          <w:p w14:paraId="5B783737" w14:textId="77777777" w:rsidR="0036206E" w:rsidRPr="00DD44EF" w:rsidRDefault="0036206E" w:rsidP="00A9693B">
            <w:pPr>
              <w:tabs>
                <w:tab w:val="left" w:pos="720"/>
              </w:tabs>
              <w:jc w:val="center"/>
              <w:rPr>
                <w:sz w:val="24"/>
                <w:szCs w:val="24"/>
              </w:rPr>
            </w:pPr>
            <w:r w:rsidRPr="00DD44EF">
              <w:rPr>
                <w:sz w:val="24"/>
                <w:szCs w:val="24"/>
              </w:rPr>
              <w:t>10.6.</w:t>
            </w:r>
          </w:p>
        </w:tc>
        <w:tc>
          <w:tcPr>
            <w:tcW w:w="6662" w:type="dxa"/>
            <w:tcMar>
              <w:top w:w="28" w:type="dxa"/>
              <w:left w:w="57" w:type="dxa"/>
              <w:bottom w:w="28" w:type="dxa"/>
              <w:right w:w="57" w:type="dxa"/>
            </w:tcMar>
          </w:tcPr>
          <w:p w14:paraId="2DEB15BE" w14:textId="77777777" w:rsidR="0036206E" w:rsidRPr="00DD44EF" w:rsidRDefault="0036206E" w:rsidP="00A9693B">
            <w:pPr>
              <w:tabs>
                <w:tab w:val="left" w:pos="720"/>
              </w:tabs>
              <w:ind w:left="441"/>
              <w:rPr>
                <w:sz w:val="24"/>
                <w:szCs w:val="24"/>
              </w:rPr>
            </w:pPr>
            <w:r w:rsidRPr="00DD44EF">
              <w:rPr>
                <w:sz w:val="24"/>
                <w:szCs w:val="24"/>
              </w:rPr>
              <w:t>Skulptūros</w:t>
            </w:r>
          </w:p>
        </w:tc>
        <w:tc>
          <w:tcPr>
            <w:tcW w:w="2126" w:type="dxa"/>
            <w:tcMar>
              <w:top w:w="28" w:type="dxa"/>
              <w:left w:w="57" w:type="dxa"/>
              <w:bottom w:w="28" w:type="dxa"/>
              <w:right w:w="57" w:type="dxa"/>
            </w:tcMar>
          </w:tcPr>
          <w:p w14:paraId="2EADEEEB" w14:textId="77777777" w:rsidR="0036206E" w:rsidRPr="00DD44EF" w:rsidRDefault="0036206E" w:rsidP="00A9693B">
            <w:pPr>
              <w:tabs>
                <w:tab w:val="left" w:pos="720"/>
              </w:tabs>
              <w:jc w:val="center"/>
              <w:rPr>
                <w:sz w:val="24"/>
                <w:szCs w:val="24"/>
              </w:rPr>
            </w:pPr>
            <w:r w:rsidRPr="00DD44EF">
              <w:rPr>
                <w:sz w:val="24"/>
                <w:szCs w:val="24"/>
              </w:rPr>
              <w:t>5</w:t>
            </w:r>
          </w:p>
        </w:tc>
      </w:tr>
      <w:tr w:rsidR="0036206E" w:rsidRPr="00DD44EF" w14:paraId="0655C4C8" w14:textId="77777777" w:rsidTr="00CA11EA">
        <w:trPr>
          <w:trHeight w:val="23"/>
        </w:trPr>
        <w:tc>
          <w:tcPr>
            <w:tcW w:w="789" w:type="dxa"/>
            <w:tcMar>
              <w:top w:w="28" w:type="dxa"/>
              <w:left w:w="57" w:type="dxa"/>
              <w:bottom w:w="28" w:type="dxa"/>
              <w:right w:w="57" w:type="dxa"/>
            </w:tcMar>
          </w:tcPr>
          <w:p w14:paraId="3E2EE19C" w14:textId="77777777" w:rsidR="0036206E" w:rsidRPr="00DD44EF" w:rsidRDefault="0036206E" w:rsidP="00A9693B">
            <w:pPr>
              <w:tabs>
                <w:tab w:val="left" w:pos="720"/>
              </w:tabs>
              <w:jc w:val="center"/>
              <w:rPr>
                <w:sz w:val="24"/>
                <w:szCs w:val="24"/>
              </w:rPr>
            </w:pPr>
            <w:r w:rsidRPr="00DD44EF">
              <w:rPr>
                <w:sz w:val="24"/>
                <w:szCs w:val="24"/>
              </w:rPr>
              <w:t>10.7.</w:t>
            </w:r>
          </w:p>
        </w:tc>
        <w:tc>
          <w:tcPr>
            <w:tcW w:w="6662" w:type="dxa"/>
            <w:tcMar>
              <w:top w:w="28" w:type="dxa"/>
              <w:left w:w="57" w:type="dxa"/>
              <w:bottom w:w="28" w:type="dxa"/>
              <w:right w:w="57" w:type="dxa"/>
            </w:tcMar>
          </w:tcPr>
          <w:p w14:paraId="2791F989" w14:textId="77777777" w:rsidR="0036206E" w:rsidRPr="00DD44EF" w:rsidRDefault="0036206E" w:rsidP="00A9693B">
            <w:pPr>
              <w:tabs>
                <w:tab w:val="left" w:pos="720"/>
              </w:tabs>
              <w:ind w:left="441"/>
              <w:rPr>
                <w:sz w:val="24"/>
                <w:szCs w:val="24"/>
              </w:rPr>
            </w:pPr>
            <w:r w:rsidRPr="00DD44EF">
              <w:rPr>
                <w:sz w:val="24"/>
                <w:szCs w:val="24"/>
              </w:rPr>
              <w:t>Ūkinis inventorius ir kiti reikmenys</w:t>
            </w:r>
          </w:p>
        </w:tc>
        <w:tc>
          <w:tcPr>
            <w:tcW w:w="2126" w:type="dxa"/>
            <w:tcMar>
              <w:top w:w="28" w:type="dxa"/>
              <w:left w:w="57" w:type="dxa"/>
              <w:bottom w:w="28" w:type="dxa"/>
              <w:right w:w="57" w:type="dxa"/>
            </w:tcMar>
          </w:tcPr>
          <w:p w14:paraId="261ECAC6" w14:textId="77777777" w:rsidR="0036206E" w:rsidRPr="00DD44EF" w:rsidRDefault="0036206E" w:rsidP="00A9693B">
            <w:pPr>
              <w:tabs>
                <w:tab w:val="left" w:pos="720"/>
              </w:tabs>
              <w:jc w:val="center"/>
              <w:rPr>
                <w:sz w:val="24"/>
                <w:szCs w:val="24"/>
              </w:rPr>
            </w:pPr>
            <w:r w:rsidRPr="00DD44EF">
              <w:rPr>
                <w:sz w:val="24"/>
                <w:szCs w:val="24"/>
              </w:rPr>
              <w:t>5</w:t>
            </w:r>
          </w:p>
        </w:tc>
      </w:tr>
      <w:tr w:rsidR="0036206E" w:rsidRPr="00DD44EF" w14:paraId="186DE836" w14:textId="77777777" w:rsidTr="00CA11EA">
        <w:trPr>
          <w:trHeight w:val="23"/>
        </w:trPr>
        <w:tc>
          <w:tcPr>
            <w:tcW w:w="789" w:type="dxa"/>
            <w:tcMar>
              <w:top w:w="28" w:type="dxa"/>
              <w:left w:w="57" w:type="dxa"/>
              <w:bottom w:w="28" w:type="dxa"/>
              <w:right w:w="57" w:type="dxa"/>
            </w:tcMar>
          </w:tcPr>
          <w:p w14:paraId="236ADEA3" w14:textId="77777777" w:rsidR="0036206E" w:rsidRPr="00DD44EF" w:rsidRDefault="0036206E" w:rsidP="00A9693B">
            <w:pPr>
              <w:tabs>
                <w:tab w:val="left" w:pos="720"/>
              </w:tabs>
              <w:jc w:val="center"/>
              <w:rPr>
                <w:sz w:val="24"/>
                <w:szCs w:val="24"/>
              </w:rPr>
            </w:pPr>
            <w:r w:rsidRPr="00DD44EF">
              <w:rPr>
                <w:sz w:val="24"/>
                <w:szCs w:val="24"/>
              </w:rPr>
              <w:t>10.8.</w:t>
            </w:r>
          </w:p>
        </w:tc>
        <w:tc>
          <w:tcPr>
            <w:tcW w:w="6662" w:type="dxa"/>
            <w:tcMar>
              <w:top w:w="28" w:type="dxa"/>
              <w:left w:w="57" w:type="dxa"/>
              <w:bottom w:w="28" w:type="dxa"/>
              <w:right w:w="57" w:type="dxa"/>
            </w:tcMar>
          </w:tcPr>
          <w:p w14:paraId="55EBCC9C" w14:textId="77777777" w:rsidR="0036206E" w:rsidRPr="00DD44EF" w:rsidRDefault="0036206E" w:rsidP="00A9693B">
            <w:pPr>
              <w:tabs>
                <w:tab w:val="left" w:pos="720"/>
              </w:tabs>
              <w:ind w:left="441"/>
              <w:rPr>
                <w:sz w:val="24"/>
                <w:szCs w:val="24"/>
              </w:rPr>
            </w:pPr>
            <w:r w:rsidRPr="00DD44EF">
              <w:rPr>
                <w:sz w:val="24"/>
                <w:szCs w:val="24"/>
              </w:rPr>
              <w:t>Specialieji drabužiai ir avalynė</w:t>
            </w:r>
          </w:p>
        </w:tc>
        <w:tc>
          <w:tcPr>
            <w:tcW w:w="2126" w:type="dxa"/>
            <w:tcMar>
              <w:top w:w="28" w:type="dxa"/>
              <w:left w:w="57" w:type="dxa"/>
              <w:bottom w:w="28" w:type="dxa"/>
              <w:right w:w="57" w:type="dxa"/>
            </w:tcMar>
          </w:tcPr>
          <w:p w14:paraId="52155BC1" w14:textId="77777777" w:rsidR="0036206E" w:rsidRPr="00DD44EF" w:rsidRDefault="0036206E" w:rsidP="00A9693B">
            <w:pPr>
              <w:tabs>
                <w:tab w:val="left" w:pos="720"/>
              </w:tabs>
              <w:jc w:val="center"/>
              <w:rPr>
                <w:sz w:val="24"/>
                <w:szCs w:val="24"/>
              </w:rPr>
            </w:pPr>
            <w:r w:rsidRPr="00DD44EF">
              <w:rPr>
                <w:sz w:val="24"/>
                <w:szCs w:val="24"/>
              </w:rPr>
              <w:t>3</w:t>
            </w:r>
          </w:p>
        </w:tc>
      </w:tr>
      <w:tr w:rsidR="0036206E" w:rsidRPr="00DD44EF" w14:paraId="62A58BCE" w14:textId="77777777" w:rsidTr="00CA11EA">
        <w:trPr>
          <w:trHeight w:val="23"/>
        </w:trPr>
        <w:tc>
          <w:tcPr>
            <w:tcW w:w="789" w:type="dxa"/>
            <w:tcMar>
              <w:top w:w="28" w:type="dxa"/>
              <w:left w:w="57" w:type="dxa"/>
              <w:bottom w:w="28" w:type="dxa"/>
              <w:right w:w="57" w:type="dxa"/>
            </w:tcMar>
          </w:tcPr>
          <w:p w14:paraId="4B722513" w14:textId="77777777" w:rsidR="0036206E" w:rsidRPr="00DD44EF" w:rsidRDefault="0036206E" w:rsidP="00A9693B">
            <w:pPr>
              <w:tabs>
                <w:tab w:val="left" w:pos="720"/>
              </w:tabs>
              <w:jc w:val="center"/>
              <w:rPr>
                <w:sz w:val="24"/>
                <w:szCs w:val="24"/>
              </w:rPr>
            </w:pPr>
            <w:r w:rsidRPr="00DD44EF">
              <w:rPr>
                <w:sz w:val="24"/>
                <w:szCs w:val="24"/>
              </w:rPr>
              <w:t>10.9.</w:t>
            </w:r>
          </w:p>
        </w:tc>
        <w:tc>
          <w:tcPr>
            <w:tcW w:w="6662" w:type="dxa"/>
            <w:tcMar>
              <w:top w:w="28" w:type="dxa"/>
              <w:left w:w="57" w:type="dxa"/>
              <w:bottom w:w="28" w:type="dxa"/>
              <w:right w:w="57" w:type="dxa"/>
            </w:tcMar>
          </w:tcPr>
          <w:p w14:paraId="75053259" w14:textId="77777777" w:rsidR="0036206E" w:rsidRPr="00DD44EF" w:rsidRDefault="0036206E" w:rsidP="00A9693B">
            <w:pPr>
              <w:tabs>
                <w:tab w:val="left" w:pos="720"/>
              </w:tabs>
              <w:ind w:left="441"/>
              <w:rPr>
                <w:sz w:val="24"/>
                <w:szCs w:val="24"/>
              </w:rPr>
            </w:pPr>
            <w:r w:rsidRPr="00DD44EF">
              <w:rPr>
                <w:sz w:val="24"/>
                <w:szCs w:val="24"/>
              </w:rPr>
              <w:t>Kitas ilgalaikis materialusis turtas</w:t>
            </w:r>
          </w:p>
        </w:tc>
        <w:tc>
          <w:tcPr>
            <w:tcW w:w="2126" w:type="dxa"/>
            <w:tcMar>
              <w:top w:w="28" w:type="dxa"/>
              <w:left w:w="57" w:type="dxa"/>
              <w:bottom w:w="28" w:type="dxa"/>
              <w:right w:w="57" w:type="dxa"/>
            </w:tcMar>
          </w:tcPr>
          <w:p w14:paraId="6369887A" w14:textId="77777777" w:rsidR="0036206E" w:rsidRPr="00DD44EF" w:rsidRDefault="0036206E" w:rsidP="00A9693B">
            <w:pPr>
              <w:tabs>
                <w:tab w:val="left" w:pos="720"/>
              </w:tabs>
              <w:jc w:val="center"/>
              <w:rPr>
                <w:sz w:val="24"/>
                <w:szCs w:val="24"/>
              </w:rPr>
            </w:pPr>
            <w:r w:rsidRPr="00DD44EF">
              <w:rPr>
                <w:sz w:val="24"/>
                <w:szCs w:val="24"/>
              </w:rPr>
              <w:t>10</w:t>
            </w:r>
          </w:p>
        </w:tc>
      </w:tr>
    </w:tbl>
    <w:p w14:paraId="03F155BA" w14:textId="77777777" w:rsidR="0036206E" w:rsidRPr="00DD44EF" w:rsidRDefault="0036206E" w:rsidP="0036206E">
      <w:pPr>
        <w:tabs>
          <w:tab w:val="left" w:pos="1134"/>
          <w:tab w:val="left" w:pos="2552"/>
        </w:tabs>
        <w:autoSpaceDE w:val="0"/>
        <w:spacing w:before="25" w:after="25" w:line="300" w:lineRule="auto"/>
        <w:jc w:val="both"/>
        <w:rPr>
          <w:sz w:val="24"/>
          <w:szCs w:val="24"/>
        </w:rPr>
      </w:pPr>
    </w:p>
    <w:p w14:paraId="5C7265A9" w14:textId="77777777" w:rsidR="0036206E" w:rsidRPr="00DD44EF" w:rsidRDefault="0036206E" w:rsidP="0036206E">
      <w:pPr>
        <w:numPr>
          <w:ilvl w:val="0"/>
          <w:numId w:val="1"/>
        </w:numPr>
        <w:tabs>
          <w:tab w:val="left" w:pos="1134"/>
          <w:tab w:val="left" w:pos="2552"/>
        </w:tabs>
        <w:suppressAutoHyphens/>
        <w:autoSpaceDE w:val="0"/>
        <w:spacing w:before="25" w:after="25" w:line="300" w:lineRule="auto"/>
        <w:ind w:firstLine="567"/>
        <w:jc w:val="both"/>
        <w:rPr>
          <w:sz w:val="24"/>
          <w:szCs w:val="24"/>
        </w:rPr>
      </w:pPr>
      <w:r w:rsidRPr="00DD44EF">
        <w:rPr>
          <w:sz w:val="24"/>
          <w:szCs w:val="24"/>
        </w:rPr>
        <w:t xml:space="preserve">Kai turtas parduodamas arba nurašomas, jo įsigijimo savikaina, sukauptas nusidėvėjimas ir, jei yra, nuvertėjimas nurašomi. Pardavimo pelnas ar nuostoliai priskiriami kitos veiklos rezultatams. </w:t>
      </w:r>
    </w:p>
    <w:p w14:paraId="2BB2DADD" w14:textId="77777777" w:rsidR="0036206E" w:rsidRPr="00DD44EF" w:rsidRDefault="0036206E" w:rsidP="0036206E">
      <w:pPr>
        <w:numPr>
          <w:ilvl w:val="0"/>
          <w:numId w:val="1"/>
        </w:numPr>
        <w:tabs>
          <w:tab w:val="left" w:pos="1134"/>
          <w:tab w:val="left" w:pos="2552"/>
        </w:tabs>
        <w:autoSpaceDE w:val="0"/>
        <w:autoSpaceDN w:val="0"/>
        <w:adjustRightInd w:val="0"/>
        <w:spacing w:before="25" w:afterLines="25" w:after="60" w:line="300" w:lineRule="auto"/>
        <w:ind w:firstLine="567"/>
        <w:jc w:val="both"/>
        <w:rPr>
          <w:sz w:val="24"/>
          <w:szCs w:val="24"/>
        </w:rPr>
      </w:pPr>
      <w:r w:rsidRPr="00DD44EF">
        <w:rPr>
          <w:sz w:val="24"/>
          <w:szCs w:val="24"/>
        </w:rPr>
        <w:t>Ilgalaikio materialiojo turto rekonstravimas, remontas ar kiti darbai pripažįstami esminiu turto pagerinimu, jei padidina turto funkcijų apimtį arba pailgina turto naudingo tarnavimo laiką, arba iš esmės pagerina jo naudingąsias savybes. Šių darbų verte didinama ilgalaikio materialiojo turto įsigijimo savikaina ir (arba) patikslinamas likęs turto naudingo tarnavimo laikas. Jei atlikti darbai nepagerina naudingųjų ilgalaikio materialiojo turto savybių ar nepadidina turto funkcijų apimties, arba nepailgina jo naudingo tarnavimo laiko, jie nepripažįstami esminiu pagerinimu, o šių darbų vertė pripažįstama ataskaitinio laikotarpio sąnaudomis.</w:t>
      </w:r>
    </w:p>
    <w:p w14:paraId="07831B4B" w14:textId="77777777" w:rsidR="0036206E" w:rsidRPr="00DD44EF" w:rsidRDefault="0036206E" w:rsidP="0036206E">
      <w:pPr>
        <w:numPr>
          <w:ilvl w:val="0"/>
          <w:numId w:val="1"/>
        </w:numPr>
        <w:tabs>
          <w:tab w:val="left" w:pos="1134"/>
          <w:tab w:val="left" w:pos="2552"/>
        </w:tabs>
        <w:autoSpaceDE w:val="0"/>
        <w:autoSpaceDN w:val="0"/>
        <w:adjustRightInd w:val="0"/>
        <w:spacing w:before="25" w:afterLines="25" w:after="60" w:line="300" w:lineRule="auto"/>
        <w:ind w:firstLine="567"/>
        <w:jc w:val="both"/>
        <w:rPr>
          <w:sz w:val="24"/>
          <w:szCs w:val="24"/>
        </w:rPr>
      </w:pPr>
      <w:r w:rsidRPr="00DD44EF">
        <w:rPr>
          <w:sz w:val="24"/>
          <w:szCs w:val="24"/>
        </w:rPr>
        <w:t xml:space="preserve">Kultūros vertybių konservavimo ir restauravimo bei nekilnojamųjų Kultūros vertybių </w:t>
      </w:r>
      <w:r w:rsidRPr="00DD44EF">
        <w:rPr>
          <w:bCs/>
          <w:sz w:val="24"/>
          <w:szCs w:val="24"/>
        </w:rPr>
        <w:t xml:space="preserve">tvarkomųjų paveldosaugos </w:t>
      </w:r>
      <w:r w:rsidRPr="00DD44EF">
        <w:rPr>
          <w:sz w:val="24"/>
          <w:szCs w:val="24"/>
        </w:rPr>
        <w:t xml:space="preserve">darbų </w:t>
      </w:r>
      <w:r w:rsidRPr="00DD44EF">
        <w:rPr>
          <w:bCs/>
          <w:sz w:val="24"/>
          <w:szCs w:val="24"/>
        </w:rPr>
        <w:t>ir tvarkomųjų statybos darbų</w:t>
      </w:r>
      <w:r w:rsidRPr="00DD44EF">
        <w:rPr>
          <w:b/>
          <w:bCs/>
          <w:sz w:val="24"/>
          <w:szCs w:val="24"/>
        </w:rPr>
        <w:t xml:space="preserve"> </w:t>
      </w:r>
      <w:r w:rsidRPr="00DD44EF">
        <w:rPr>
          <w:sz w:val="24"/>
          <w:szCs w:val="24"/>
        </w:rPr>
        <w:t xml:space="preserve">išlaidos pripažįstamos sąnaudomis tą ataskaitinį laikotarpį, kai jos padaromos. </w:t>
      </w:r>
    </w:p>
    <w:p w14:paraId="4BBAB8E7" w14:textId="77777777" w:rsidR="0036206E" w:rsidRPr="00DD44EF" w:rsidRDefault="0036206E" w:rsidP="0036206E">
      <w:pPr>
        <w:numPr>
          <w:ilvl w:val="0"/>
          <w:numId w:val="1"/>
        </w:numPr>
        <w:tabs>
          <w:tab w:val="left" w:pos="1134"/>
          <w:tab w:val="left" w:pos="2552"/>
        </w:tabs>
        <w:autoSpaceDE w:val="0"/>
        <w:autoSpaceDN w:val="0"/>
        <w:adjustRightInd w:val="0"/>
        <w:spacing w:before="25" w:afterLines="25" w:after="60" w:line="300" w:lineRule="auto"/>
        <w:ind w:firstLine="567"/>
        <w:jc w:val="both"/>
        <w:rPr>
          <w:sz w:val="24"/>
          <w:szCs w:val="24"/>
        </w:rPr>
      </w:pPr>
      <w:r w:rsidRPr="00DD44EF">
        <w:rPr>
          <w:sz w:val="24"/>
          <w:szCs w:val="24"/>
        </w:rPr>
        <w:t>Jei viešojo sektoriaus subjektas, siekdamas įgyvendinti viešąjį interesą, atlieka turto, kurio nevaldo, kuriuo nesinaudoja (nesinuomoja ar kitaip nesinaudoja) ir nedisponuoja, esminio pagerinimo darbus, išlaidas šiems darbams atlikti pripažįsta sąnaudomis tą ataskaitinį laikotarpį, kai jos padaromos.</w:t>
      </w:r>
    </w:p>
    <w:p w14:paraId="555459A6" w14:textId="77777777" w:rsidR="0036206E" w:rsidRPr="00DD44EF" w:rsidRDefault="0036206E" w:rsidP="0036206E">
      <w:pPr>
        <w:numPr>
          <w:ilvl w:val="0"/>
          <w:numId w:val="1"/>
        </w:numPr>
        <w:tabs>
          <w:tab w:val="left" w:pos="1134"/>
          <w:tab w:val="left" w:pos="2552"/>
        </w:tabs>
        <w:autoSpaceDE w:val="0"/>
        <w:autoSpaceDN w:val="0"/>
        <w:adjustRightInd w:val="0"/>
        <w:spacing w:before="25" w:afterLines="25" w:after="60" w:line="300" w:lineRule="auto"/>
        <w:ind w:firstLine="567"/>
        <w:jc w:val="both"/>
        <w:rPr>
          <w:sz w:val="24"/>
          <w:szCs w:val="24"/>
        </w:rPr>
      </w:pPr>
      <w:r w:rsidRPr="00DD44EF">
        <w:rPr>
          <w:sz w:val="24"/>
          <w:szCs w:val="24"/>
        </w:rPr>
        <w:t>Atliktų žemės gerinimo darbų, tokių kaip žemės sklypo melioravimo darbai, akmenų rinkimas, šienavimas, ir panašios išlaidos pripažįstamos sąnaudomis tą ataskaitinį laikotarpį, kai jos padaromos.</w:t>
      </w:r>
    </w:p>
    <w:p w14:paraId="20000614" w14:textId="786CEA71" w:rsidR="0036206E" w:rsidRPr="00DD44EF" w:rsidRDefault="0036206E" w:rsidP="0036206E">
      <w:pPr>
        <w:numPr>
          <w:ilvl w:val="0"/>
          <w:numId w:val="1"/>
        </w:numPr>
        <w:tabs>
          <w:tab w:val="left" w:pos="1134"/>
          <w:tab w:val="left" w:pos="2552"/>
        </w:tabs>
        <w:suppressAutoHyphens/>
        <w:autoSpaceDE w:val="0"/>
        <w:spacing w:before="25" w:afterLines="25" w:after="60" w:line="300" w:lineRule="auto"/>
        <w:ind w:firstLine="567"/>
        <w:jc w:val="both"/>
        <w:rPr>
          <w:sz w:val="24"/>
          <w:szCs w:val="24"/>
        </w:rPr>
      </w:pPr>
      <w:r w:rsidRPr="00DD44EF">
        <w:rPr>
          <w:sz w:val="24"/>
          <w:szCs w:val="24"/>
        </w:rPr>
        <w:t>Detaliau ilgalaikio materialiojo turto apskaitos tvarka ir procedūros Ilgalaikio materialiojo turto apskaitos tvarkos apraše</w:t>
      </w:r>
      <w:r w:rsidR="00B414A8" w:rsidRPr="00DD44EF">
        <w:rPr>
          <w:sz w:val="24"/>
          <w:szCs w:val="24"/>
        </w:rPr>
        <w:t>.</w:t>
      </w:r>
    </w:p>
    <w:p w14:paraId="3BF5FFC3" w14:textId="77777777" w:rsidR="0036206E" w:rsidRPr="00DD44EF" w:rsidRDefault="0036206E" w:rsidP="0036206E">
      <w:pPr>
        <w:pStyle w:val="Antrat1"/>
        <w:numPr>
          <w:ilvl w:val="0"/>
          <w:numId w:val="2"/>
        </w:numPr>
        <w:tabs>
          <w:tab w:val="num" w:pos="360"/>
        </w:tabs>
        <w:suppressAutoHyphens/>
        <w:spacing w:before="240" w:after="60"/>
        <w:ind w:left="0" w:firstLine="0"/>
        <w:rPr>
          <w:szCs w:val="24"/>
        </w:rPr>
      </w:pPr>
      <w:bookmarkStart w:id="5" w:name="_Toc333413251"/>
      <w:r w:rsidRPr="00DD44EF">
        <w:rPr>
          <w:szCs w:val="24"/>
        </w:rPr>
        <w:t>Biologinis turtas</w:t>
      </w:r>
      <w:bookmarkEnd w:id="5"/>
    </w:p>
    <w:p w14:paraId="6761B527" w14:textId="77777777" w:rsidR="0036206E" w:rsidRPr="00DD44EF" w:rsidRDefault="0036206E" w:rsidP="0036206E">
      <w:pPr>
        <w:tabs>
          <w:tab w:val="left" w:pos="1701"/>
          <w:tab w:val="left" w:pos="2552"/>
        </w:tabs>
        <w:spacing w:before="25" w:after="25"/>
        <w:ind w:firstLine="709"/>
        <w:rPr>
          <w:sz w:val="24"/>
          <w:szCs w:val="24"/>
        </w:rPr>
      </w:pPr>
    </w:p>
    <w:p w14:paraId="2A6F86CA" w14:textId="77777777" w:rsidR="0036206E" w:rsidRPr="00DD44EF" w:rsidRDefault="0036206E" w:rsidP="0036206E">
      <w:pPr>
        <w:numPr>
          <w:ilvl w:val="0"/>
          <w:numId w:val="1"/>
        </w:numPr>
        <w:tabs>
          <w:tab w:val="left" w:pos="1134"/>
          <w:tab w:val="left" w:pos="2552"/>
        </w:tabs>
        <w:suppressAutoHyphens/>
        <w:spacing w:before="25" w:after="25" w:line="300" w:lineRule="auto"/>
        <w:ind w:firstLine="567"/>
        <w:jc w:val="both"/>
        <w:rPr>
          <w:sz w:val="24"/>
          <w:szCs w:val="24"/>
        </w:rPr>
      </w:pPr>
      <w:r w:rsidRPr="00DD44EF">
        <w:rPr>
          <w:sz w:val="24"/>
          <w:szCs w:val="24"/>
        </w:rPr>
        <w:t>Biologinio turto apskaitos politika nustatyta 16-ajame VSAFAS „Biologinis turtas ir mineraliniai ištekliai“ (toliau – 16-asis VSAFAS).</w:t>
      </w:r>
    </w:p>
    <w:p w14:paraId="1392C342" w14:textId="77777777" w:rsidR="0036206E" w:rsidRPr="00DD44EF" w:rsidRDefault="0036206E" w:rsidP="0036206E">
      <w:pPr>
        <w:numPr>
          <w:ilvl w:val="0"/>
          <w:numId w:val="1"/>
        </w:numPr>
        <w:tabs>
          <w:tab w:val="left" w:pos="1134"/>
          <w:tab w:val="left" w:pos="2552"/>
        </w:tabs>
        <w:suppressAutoHyphens/>
        <w:spacing w:before="25" w:after="25" w:line="300" w:lineRule="auto"/>
        <w:ind w:firstLine="567"/>
        <w:jc w:val="both"/>
        <w:rPr>
          <w:sz w:val="24"/>
          <w:szCs w:val="24"/>
        </w:rPr>
      </w:pPr>
      <w:r w:rsidRPr="00DD44EF">
        <w:rPr>
          <w:sz w:val="24"/>
          <w:szCs w:val="24"/>
        </w:rPr>
        <w:lastRenderedPageBreak/>
        <w:t xml:space="preserve">Biologinis turtas registruojamas apskaitoje, jeigu atitinka 16-ajame VSAFAS nurodytus turto pripažinimo kriterijus. </w:t>
      </w:r>
    </w:p>
    <w:p w14:paraId="00598695" w14:textId="77777777" w:rsidR="0036206E" w:rsidRPr="00DD44EF" w:rsidRDefault="0036206E" w:rsidP="0036206E">
      <w:pPr>
        <w:numPr>
          <w:ilvl w:val="0"/>
          <w:numId w:val="1"/>
        </w:numPr>
        <w:tabs>
          <w:tab w:val="left" w:pos="1134"/>
          <w:tab w:val="left" w:pos="2552"/>
        </w:tabs>
        <w:suppressAutoHyphens/>
        <w:spacing w:before="25" w:after="25" w:line="300" w:lineRule="auto"/>
        <w:ind w:firstLine="567"/>
        <w:jc w:val="both"/>
        <w:rPr>
          <w:sz w:val="24"/>
          <w:szCs w:val="24"/>
        </w:rPr>
      </w:pPr>
      <w:r w:rsidRPr="00DD44EF">
        <w:rPr>
          <w:sz w:val="24"/>
          <w:szCs w:val="24"/>
        </w:rPr>
        <w:t>Pirminio pripažinimo metu ne žemės ūkio paskirties biologinis turto vienetas apskaitoje registruojamas ir finansinėse ataskaitose rodomas taip:</w:t>
      </w:r>
    </w:p>
    <w:p w14:paraId="058CC02C" w14:textId="77777777" w:rsidR="0036206E" w:rsidRPr="00DD44EF" w:rsidRDefault="0036206E" w:rsidP="0036206E">
      <w:pPr>
        <w:numPr>
          <w:ilvl w:val="1"/>
          <w:numId w:val="1"/>
        </w:numPr>
        <w:tabs>
          <w:tab w:val="left" w:pos="1418"/>
          <w:tab w:val="left" w:pos="2552"/>
        </w:tabs>
        <w:suppressAutoHyphens/>
        <w:spacing w:before="25" w:after="25" w:line="300" w:lineRule="auto"/>
        <w:ind w:left="0" w:firstLine="567"/>
        <w:jc w:val="both"/>
        <w:rPr>
          <w:sz w:val="24"/>
          <w:szCs w:val="24"/>
        </w:rPr>
      </w:pPr>
      <w:r w:rsidRPr="00DD44EF">
        <w:rPr>
          <w:sz w:val="24"/>
          <w:szCs w:val="24"/>
        </w:rPr>
        <w:t>įsigijimo arba pasigaminimo savikaina, jei ji gali būti patikimai nustatyta;</w:t>
      </w:r>
    </w:p>
    <w:p w14:paraId="03B51AC0" w14:textId="0C26B380" w:rsidR="0036206E" w:rsidRPr="00DD44EF" w:rsidRDefault="0036206E" w:rsidP="0036206E">
      <w:pPr>
        <w:numPr>
          <w:ilvl w:val="1"/>
          <w:numId w:val="1"/>
        </w:numPr>
        <w:tabs>
          <w:tab w:val="left" w:pos="1418"/>
          <w:tab w:val="left" w:pos="2552"/>
        </w:tabs>
        <w:suppressAutoHyphens/>
        <w:spacing w:before="25" w:after="25" w:line="300" w:lineRule="auto"/>
        <w:ind w:left="0" w:firstLine="567"/>
        <w:jc w:val="both"/>
        <w:rPr>
          <w:sz w:val="24"/>
          <w:szCs w:val="24"/>
        </w:rPr>
      </w:pPr>
      <w:r w:rsidRPr="00DD44EF">
        <w:rPr>
          <w:sz w:val="24"/>
          <w:szCs w:val="24"/>
        </w:rPr>
        <w:t xml:space="preserve">simboline vieno euro verte, jei Šiaulių miesto savivaldybės </w:t>
      </w:r>
      <w:r w:rsidR="00733462" w:rsidRPr="00DD44EF">
        <w:rPr>
          <w:sz w:val="24"/>
          <w:szCs w:val="24"/>
        </w:rPr>
        <w:t>Apskaitos</w:t>
      </w:r>
      <w:r w:rsidRPr="00DD44EF">
        <w:rPr>
          <w:sz w:val="24"/>
          <w:szCs w:val="24"/>
        </w:rPr>
        <w:t xml:space="preserve"> centras ir įstaiga, kurios buhalterinė apskaita yra tvarkoma centralizuotai </w:t>
      </w:r>
      <w:r w:rsidR="00733462" w:rsidRPr="00DD44EF">
        <w:rPr>
          <w:sz w:val="24"/>
          <w:szCs w:val="24"/>
        </w:rPr>
        <w:t>Apskaitos</w:t>
      </w:r>
      <w:r w:rsidRPr="00DD44EF">
        <w:rPr>
          <w:sz w:val="24"/>
          <w:szCs w:val="24"/>
        </w:rPr>
        <w:t xml:space="preserve"> centro, neturi nustatytų taisyklių (metodikos) ir įsigijimo savikaina yra lygi nuliui arba negali būti patikimai nustatyta.</w:t>
      </w:r>
    </w:p>
    <w:p w14:paraId="55CFF387" w14:textId="77777777" w:rsidR="0036206E" w:rsidRPr="00DD44EF" w:rsidRDefault="0036206E" w:rsidP="0036206E">
      <w:pPr>
        <w:numPr>
          <w:ilvl w:val="0"/>
          <w:numId w:val="1"/>
        </w:numPr>
        <w:tabs>
          <w:tab w:val="left" w:pos="1134"/>
          <w:tab w:val="left" w:pos="2552"/>
        </w:tabs>
        <w:suppressAutoHyphens/>
        <w:spacing w:before="25" w:after="25" w:line="300" w:lineRule="auto"/>
        <w:ind w:firstLine="567"/>
        <w:jc w:val="both"/>
        <w:rPr>
          <w:sz w:val="24"/>
          <w:szCs w:val="24"/>
        </w:rPr>
      </w:pPr>
      <w:r w:rsidRPr="00DD44EF">
        <w:rPr>
          <w:sz w:val="24"/>
          <w:szCs w:val="24"/>
        </w:rPr>
        <w:t>Pelnas arba nuostoliai, susiję su biologinio turto tikrosios vertės pasikeitimu, rodomi ataskaitinio laikotarpio, per kurį yra nustatyti, veiklos rezultatų ataskaitoje.</w:t>
      </w:r>
    </w:p>
    <w:p w14:paraId="25BE696A" w14:textId="72659FFA" w:rsidR="0036206E" w:rsidRPr="00DD44EF" w:rsidRDefault="0036206E" w:rsidP="0036206E">
      <w:pPr>
        <w:numPr>
          <w:ilvl w:val="0"/>
          <w:numId w:val="1"/>
        </w:numPr>
        <w:tabs>
          <w:tab w:val="left" w:pos="1134"/>
          <w:tab w:val="left" w:pos="2552"/>
        </w:tabs>
        <w:suppressAutoHyphens/>
        <w:spacing w:before="25" w:after="25" w:line="300" w:lineRule="auto"/>
        <w:ind w:firstLine="567"/>
        <w:jc w:val="both"/>
        <w:rPr>
          <w:sz w:val="24"/>
          <w:szCs w:val="24"/>
        </w:rPr>
      </w:pPr>
      <w:r w:rsidRPr="00DD44EF">
        <w:rPr>
          <w:sz w:val="24"/>
          <w:szCs w:val="24"/>
        </w:rPr>
        <w:t>Detaliau biologinio turto apskaitos ypatybės aprašomos Biologinio turto apskaitos tvarkos apraše.</w:t>
      </w:r>
    </w:p>
    <w:p w14:paraId="14DEC567" w14:textId="77777777" w:rsidR="0036206E" w:rsidRPr="00DD44EF" w:rsidRDefault="0036206E" w:rsidP="0036206E">
      <w:pPr>
        <w:pStyle w:val="Antrat1"/>
        <w:numPr>
          <w:ilvl w:val="0"/>
          <w:numId w:val="2"/>
        </w:numPr>
        <w:tabs>
          <w:tab w:val="num" w:pos="360"/>
        </w:tabs>
        <w:suppressAutoHyphens/>
        <w:spacing w:before="240" w:after="60"/>
        <w:ind w:left="0" w:firstLine="0"/>
        <w:rPr>
          <w:szCs w:val="24"/>
        </w:rPr>
      </w:pPr>
      <w:bookmarkStart w:id="6" w:name="_Toc333413252"/>
      <w:r w:rsidRPr="00DD44EF">
        <w:rPr>
          <w:szCs w:val="24"/>
        </w:rPr>
        <w:t>Atsargos</w:t>
      </w:r>
      <w:bookmarkEnd w:id="6"/>
    </w:p>
    <w:p w14:paraId="4147B53E" w14:textId="77777777" w:rsidR="0036206E" w:rsidRPr="00DD44EF" w:rsidRDefault="0036206E" w:rsidP="0036206E">
      <w:pPr>
        <w:tabs>
          <w:tab w:val="left" w:pos="1701"/>
          <w:tab w:val="left" w:pos="2552"/>
        </w:tabs>
        <w:autoSpaceDE w:val="0"/>
        <w:spacing w:before="25" w:after="25"/>
        <w:ind w:firstLine="851"/>
        <w:jc w:val="both"/>
        <w:rPr>
          <w:color w:val="FF0000"/>
          <w:sz w:val="24"/>
          <w:szCs w:val="24"/>
        </w:rPr>
      </w:pPr>
    </w:p>
    <w:p w14:paraId="7700E788" w14:textId="77777777" w:rsidR="0036206E" w:rsidRPr="00DD44EF" w:rsidRDefault="0036206E" w:rsidP="0036206E">
      <w:pPr>
        <w:numPr>
          <w:ilvl w:val="0"/>
          <w:numId w:val="1"/>
        </w:numPr>
        <w:tabs>
          <w:tab w:val="left" w:pos="1134"/>
          <w:tab w:val="left" w:pos="2552"/>
        </w:tabs>
        <w:suppressAutoHyphens/>
        <w:autoSpaceDE w:val="0"/>
        <w:spacing w:before="25" w:after="25" w:line="300" w:lineRule="auto"/>
        <w:ind w:firstLine="567"/>
        <w:jc w:val="both"/>
        <w:rPr>
          <w:sz w:val="24"/>
          <w:szCs w:val="24"/>
        </w:rPr>
      </w:pPr>
      <w:r w:rsidRPr="00DD44EF">
        <w:rPr>
          <w:sz w:val="24"/>
          <w:szCs w:val="24"/>
        </w:rPr>
        <w:t>Atsargų apskaitos metodai ir taisyklės nustatyti 8-ajame viešojo sektoriaus apskaitos ir finansinės atskaitomybės standarte „Atsargos“ (toliau – 8-asis VSAFAS).</w:t>
      </w:r>
    </w:p>
    <w:p w14:paraId="78BF4EB4" w14:textId="77777777" w:rsidR="0036206E" w:rsidRPr="00DD44EF" w:rsidRDefault="0036206E" w:rsidP="0036206E">
      <w:pPr>
        <w:numPr>
          <w:ilvl w:val="0"/>
          <w:numId w:val="1"/>
        </w:numPr>
        <w:tabs>
          <w:tab w:val="left" w:pos="1134"/>
          <w:tab w:val="left" w:pos="2552"/>
        </w:tabs>
        <w:suppressAutoHyphens/>
        <w:autoSpaceDE w:val="0"/>
        <w:spacing w:before="25" w:after="25" w:line="300" w:lineRule="auto"/>
        <w:ind w:firstLine="567"/>
        <w:jc w:val="both"/>
        <w:rPr>
          <w:sz w:val="24"/>
          <w:szCs w:val="24"/>
        </w:rPr>
      </w:pPr>
      <w:r w:rsidRPr="00DD44EF">
        <w:rPr>
          <w:sz w:val="24"/>
          <w:szCs w:val="24"/>
        </w:rPr>
        <w:t xml:space="preserve">Pirminio pripažinimo metu atsargos įvertinamos įsigijimo (pasigaminimo) savikaina, o sudarant finansines ataskaitas – įsigijimo (pasigaminimo) savikaina ar grynąja realizavimo verte, atsižvelgiant į tai, kuri iš jų mažesnė. Grynoji realizavimo vertė nenustatinėjama, kai atsargas ketinama sunaudoti per šį metinį laikotarpį. </w:t>
      </w:r>
    </w:p>
    <w:p w14:paraId="5E3B4ACC" w14:textId="0DB7465F" w:rsidR="0036206E" w:rsidRPr="00DD44EF" w:rsidRDefault="0036206E" w:rsidP="0036206E">
      <w:pPr>
        <w:numPr>
          <w:ilvl w:val="0"/>
          <w:numId w:val="1"/>
        </w:numPr>
        <w:tabs>
          <w:tab w:val="left" w:pos="1134"/>
          <w:tab w:val="left" w:pos="2552"/>
        </w:tabs>
        <w:suppressAutoHyphens/>
        <w:autoSpaceDE w:val="0"/>
        <w:spacing w:before="25" w:after="25" w:line="300" w:lineRule="auto"/>
        <w:ind w:firstLine="567"/>
        <w:jc w:val="both"/>
        <w:rPr>
          <w:sz w:val="24"/>
          <w:szCs w:val="24"/>
        </w:rPr>
      </w:pPr>
      <w:r w:rsidRPr="00DD44EF">
        <w:rPr>
          <w:sz w:val="24"/>
          <w:szCs w:val="24"/>
        </w:rPr>
        <w:t xml:space="preserve">Apskaičiuodama atsargų, sunaudotų teikiant paslaugas, ar parduotų atsargų savikainą, Šiaulių </w:t>
      </w:r>
      <w:r w:rsidR="00733462" w:rsidRPr="00DD44EF">
        <w:rPr>
          <w:sz w:val="24"/>
          <w:szCs w:val="24"/>
        </w:rPr>
        <w:t xml:space="preserve">apskaitos </w:t>
      </w:r>
      <w:r w:rsidRPr="00DD44EF">
        <w:rPr>
          <w:sz w:val="24"/>
          <w:szCs w:val="24"/>
        </w:rPr>
        <w:t xml:space="preserve">centras ir įstaigos, kurių buhalterinė apskaita yra tvarkoma centralizuotai </w:t>
      </w:r>
      <w:r w:rsidR="00733462" w:rsidRPr="00DD44EF">
        <w:rPr>
          <w:sz w:val="24"/>
          <w:szCs w:val="24"/>
        </w:rPr>
        <w:t>Apskaitos</w:t>
      </w:r>
      <w:r w:rsidRPr="00DD44EF">
        <w:rPr>
          <w:sz w:val="24"/>
          <w:szCs w:val="24"/>
        </w:rPr>
        <w:t xml:space="preserve"> centro, taiko konkrečių kainų arba FIFO įkainojimo metodą. Atsargų įkainojimo metodo pasirinkimas priklauso nuo atsargų pobūdžio.</w:t>
      </w:r>
    </w:p>
    <w:p w14:paraId="23B1543F" w14:textId="77777777" w:rsidR="0036206E" w:rsidRPr="00DD44EF" w:rsidRDefault="0036206E" w:rsidP="0036206E">
      <w:pPr>
        <w:numPr>
          <w:ilvl w:val="0"/>
          <w:numId w:val="1"/>
        </w:numPr>
        <w:tabs>
          <w:tab w:val="left" w:pos="1134"/>
          <w:tab w:val="left" w:pos="2552"/>
        </w:tabs>
        <w:suppressAutoHyphens/>
        <w:autoSpaceDE w:val="0"/>
        <w:spacing w:before="25" w:after="25" w:line="300" w:lineRule="auto"/>
        <w:ind w:firstLine="567"/>
        <w:jc w:val="both"/>
        <w:rPr>
          <w:sz w:val="24"/>
          <w:szCs w:val="24"/>
        </w:rPr>
      </w:pPr>
      <w:r w:rsidRPr="00DD44EF">
        <w:rPr>
          <w:sz w:val="24"/>
          <w:szCs w:val="24"/>
        </w:rPr>
        <w:t xml:space="preserve">Sudarant finansines ataskaitas, atsargos gali būti nukainojamos iki grynosios realizavimo vertės tam, kad jų balansinė vertė neviršytų būsimos ekonominės naudos ar paslaugų vertės, kurią tikimasi gauti šias atsargas pardavus, paskirsčius ar panaudojus. </w:t>
      </w:r>
    </w:p>
    <w:p w14:paraId="64F9AA15" w14:textId="77777777" w:rsidR="0036206E" w:rsidRPr="00DD44EF" w:rsidRDefault="0036206E" w:rsidP="0036206E">
      <w:pPr>
        <w:numPr>
          <w:ilvl w:val="0"/>
          <w:numId w:val="1"/>
        </w:numPr>
        <w:tabs>
          <w:tab w:val="left" w:pos="1134"/>
          <w:tab w:val="left" w:pos="2552"/>
        </w:tabs>
        <w:suppressAutoHyphens/>
        <w:autoSpaceDE w:val="0"/>
        <w:spacing w:before="25" w:after="25" w:line="300" w:lineRule="auto"/>
        <w:ind w:firstLine="567"/>
        <w:jc w:val="both"/>
        <w:rPr>
          <w:sz w:val="24"/>
          <w:szCs w:val="24"/>
        </w:rPr>
      </w:pPr>
      <w:r w:rsidRPr="00DD44EF">
        <w:rPr>
          <w:sz w:val="24"/>
          <w:szCs w:val="24"/>
        </w:rPr>
        <w:t>Kai atsargos parduodamos ar perduodamos, jų balansinė vertė pripažįstama sąnaudomis to laikotarpio, kuriuo pripažįstamos atitinkamos pajamos. Atsargų sunaudojimas arba pardavimas apskaitoje registruojamas pagal nuolat apskaitomų atsargų būdą, kai buhalterinėje apskaitoje registruojama kiekviena su atsargų sunaudojimu arba pardavimu susijusi operacija.</w:t>
      </w:r>
    </w:p>
    <w:p w14:paraId="58FEE67B" w14:textId="77777777" w:rsidR="0036206E" w:rsidRPr="00DD44EF" w:rsidRDefault="0036206E" w:rsidP="0036206E">
      <w:pPr>
        <w:numPr>
          <w:ilvl w:val="0"/>
          <w:numId w:val="1"/>
        </w:numPr>
        <w:tabs>
          <w:tab w:val="left" w:pos="1134"/>
          <w:tab w:val="left" w:pos="2552"/>
        </w:tabs>
        <w:suppressAutoHyphens/>
        <w:autoSpaceDE w:val="0"/>
        <w:spacing w:before="25" w:after="25" w:line="300" w:lineRule="auto"/>
        <w:ind w:firstLine="567"/>
        <w:jc w:val="both"/>
        <w:rPr>
          <w:sz w:val="24"/>
          <w:szCs w:val="24"/>
        </w:rPr>
      </w:pPr>
      <w:r w:rsidRPr="00DD44EF">
        <w:rPr>
          <w:sz w:val="24"/>
          <w:szCs w:val="24"/>
        </w:rPr>
        <w:t xml:space="preserve">Prie atsargų priskiriamas neatiduotas naudoti ūkinis inventorius. Atiduoto naudoti inventoriaus vertė iš karto įtraukiama į sąnaudas. Naudojamo inventoriaus kiekinė ir vertinė apskaita tvarkoma nebalansinėse sąskaitose. </w:t>
      </w:r>
    </w:p>
    <w:p w14:paraId="45DCEA61" w14:textId="5DB56419" w:rsidR="0036206E" w:rsidRPr="00DD44EF" w:rsidRDefault="0036206E" w:rsidP="0036206E">
      <w:pPr>
        <w:numPr>
          <w:ilvl w:val="0"/>
          <w:numId w:val="1"/>
        </w:numPr>
        <w:tabs>
          <w:tab w:val="left" w:pos="1134"/>
          <w:tab w:val="left" w:pos="2552"/>
        </w:tabs>
        <w:suppressAutoHyphens/>
        <w:autoSpaceDE w:val="0"/>
        <w:spacing w:before="25" w:after="25" w:line="300" w:lineRule="auto"/>
        <w:ind w:firstLine="567"/>
        <w:jc w:val="both"/>
        <w:rPr>
          <w:sz w:val="24"/>
          <w:szCs w:val="24"/>
        </w:rPr>
      </w:pPr>
      <w:r w:rsidRPr="00DD44EF">
        <w:rPr>
          <w:sz w:val="24"/>
          <w:szCs w:val="24"/>
        </w:rPr>
        <w:t>Detaliau atsargų apskaitos ypatumai aprašomi Atsargų apskaitos tvarkos apraše.</w:t>
      </w:r>
    </w:p>
    <w:p w14:paraId="47186214" w14:textId="77777777" w:rsidR="0036206E" w:rsidRPr="00DD44EF" w:rsidRDefault="0036206E" w:rsidP="0036206E">
      <w:pPr>
        <w:pStyle w:val="Antrat1"/>
        <w:numPr>
          <w:ilvl w:val="0"/>
          <w:numId w:val="2"/>
        </w:numPr>
        <w:tabs>
          <w:tab w:val="num" w:pos="360"/>
        </w:tabs>
        <w:suppressAutoHyphens/>
        <w:spacing w:before="240" w:after="60"/>
        <w:ind w:left="0" w:firstLine="0"/>
        <w:rPr>
          <w:szCs w:val="24"/>
        </w:rPr>
      </w:pPr>
      <w:bookmarkStart w:id="7" w:name="_Toc333413253"/>
      <w:r w:rsidRPr="00DD44EF">
        <w:rPr>
          <w:szCs w:val="24"/>
        </w:rPr>
        <w:lastRenderedPageBreak/>
        <w:t>Finansinis turtas</w:t>
      </w:r>
      <w:bookmarkEnd w:id="7"/>
    </w:p>
    <w:p w14:paraId="0D77871D" w14:textId="77777777" w:rsidR="0036206E" w:rsidRPr="00DD44EF" w:rsidRDefault="0036206E" w:rsidP="0036206E">
      <w:pPr>
        <w:tabs>
          <w:tab w:val="left" w:pos="1701"/>
          <w:tab w:val="left" w:pos="2552"/>
        </w:tabs>
        <w:autoSpaceDE w:val="0"/>
        <w:spacing w:before="25" w:after="25"/>
        <w:ind w:firstLine="851"/>
        <w:jc w:val="both"/>
        <w:rPr>
          <w:b/>
          <w:bCs/>
          <w:color w:val="FF0000"/>
          <w:sz w:val="24"/>
          <w:szCs w:val="24"/>
        </w:rPr>
      </w:pPr>
    </w:p>
    <w:p w14:paraId="3D8721F3" w14:textId="77777777" w:rsidR="0036206E" w:rsidRPr="00DD44EF" w:rsidRDefault="0036206E" w:rsidP="0036206E">
      <w:pPr>
        <w:numPr>
          <w:ilvl w:val="0"/>
          <w:numId w:val="1"/>
        </w:numPr>
        <w:tabs>
          <w:tab w:val="left" w:pos="1134"/>
          <w:tab w:val="left" w:pos="2552"/>
        </w:tabs>
        <w:suppressAutoHyphens/>
        <w:autoSpaceDE w:val="0"/>
        <w:spacing w:before="25" w:after="25" w:line="300" w:lineRule="auto"/>
        <w:ind w:firstLine="567"/>
        <w:jc w:val="both"/>
        <w:rPr>
          <w:sz w:val="24"/>
          <w:szCs w:val="24"/>
        </w:rPr>
      </w:pPr>
      <w:r w:rsidRPr="00DD44EF">
        <w:rPr>
          <w:sz w:val="24"/>
          <w:szCs w:val="24"/>
        </w:rPr>
        <w:t>Finansinio turto apskaitos metodai ir taisyklės nustatyti 14-ajame viešojo sektoriaus apskaitos ir finansinės atskaitomybės standarte „Jungimai ir investicijos į asocijuotuosius subjektus“ (toliau – 14-asis VSAFAS), 15-ajame viešojo sektoriaus apskaitos ir finansinės atskaitomybės standarte „Konsoliduotųjų finansinių ataskaitų rinkinys ir investicijos į kontroliuojamus subjektus“ (toliau 15-asis VSAFAS) ir 17-ajame viešojo sektoriaus apskaitos ir finansinės atskaitomybės standarte „Finansinis turtas ir finansiniai įsipareigojimai“ (toliau – 17-asis VSAFAS).</w:t>
      </w:r>
    </w:p>
    <w:p w14:paraId="042E4CE2" w14:textId="77777777" w:rsidR="0036206E" w:rsidRPr="00DD44EF" w:rsidRDefault="0036206E" w:rsidP="0036206E">
      <w:pPr>
        <w:numPr>
          <w:ilvl w:val="0"/>
          <w:numId w:val="1"/>
        </w:numPr>
        <w:tabs>
          <w:tab w:val="left" w:pos="1134"/>
          <w:tab w:val="left" w:pos="2552"/>
        </w:tabs>
        <w:suppressAutoHyphens/>
        <w:autoSpaceDE w:val="0"/>
        <w:spacing w:before="25" w:after="25" w:line="300" w:lineRule="auto"/>
        <w:ind w:firstLine="567"/>
        <w:jc w:val="both"/>
        <w:rPr>
          <w:sz w:val="24"/>
          <w:szCs w:val="24"/>
        </w:rPr>
      </w:pPr>
      <w:r w:rsidRPr="00DD44EF">
        <w:rPr>
          <w:sz w:val="24"/>
          <w:szCs w:val="24"/>
        </w:rPr>
        <w:t>Finansinis turtas yra skirstomas į ilgalaikį ir trumpalaikį.</w:t>
      </w:r>
    </w:p>
    <w:p w14:paraId="7F483943" w14:textId="77777777" w:rsidR="0036206E" w:rsidRPr="00DD44EF" w:rsidRDefault="0036206E" w:rsidP="0036206E">
      <w:pPr>
        <w:numPr>
          <w:ilvl w:val="0"/>
          <w:numId w:val="1"/>
        </w:numPr>
        <w:tabs>
          <w:tab w:val="left" w:pos="1134"/>
          <w:tab w:val="left" w:pos="2552"/>
        </w:tabs>
        <w:suppressAutoHyphens/>
        <w:autoSpaceDE w:val="0"/>
        <w:spacing w:before="25" w:after="25" w:line="300" w:lineRule="auto"/>
        <w:ind w:firstLine="567"/>
        <w:jc w:val="both"/>
        <w:rPr>
          <w:sz w:val="24"/>
          <w:szCs w:val="24"/>
        </w:rPr>
      </w:pPr>
      <w:r w:rsidRPr="00DD44EF">
        <w:rPr>
          <w:sz w:val="24"/>
          <w:szCs w:val="24"/>
        </w:rPr>
        <w:t>Ilgalaikiam finansiniam turtui priskiriama:</w:t>
      </w:r>
    </w:p>
    <w:p w14:paraId="10C9C444" w14:textId="77777777" w:rsidR="0036206E" w:rsidRPr="00DD44EF" w:rsidRDefault="0036206E" w:rsidP="0036206E">
      <w:pPr>
        <w:numPr>
          <w:ilvl w:val="1"/>
          <w:numId w:val="1"/>
        </w:numPr>
        <w:tabs>
          <w:tab w:val="left" w:pos="1418"/>
          <w:tab w:val="left" w:pos="2552"/>
        </w:tabs>
        <w:suppressAutoHyphens/>
        <w:autoSpaceDE w:val="0"/>
        <w:spacing w:before="25" w:after="25" w:line="300" w:lineRule="auto"/>
        <w:ind w:left="0" w:firstLine="567"/>
        <w:jc w:val="both"/>
        <w:rPr>
          <w:sz w:val="24"/>
          <w:szCs w:val="24"/>
        </w:rPr>
      </w:pPr>
      <w:r w:rsidRPr="00DD44EF">
        <w:rPr>
          <w:sz w:val="24"/>
          <w:szCs w:val="24"/>
        </w:rPr>
        <w:t xml:space="preserve">ilgalaikės investicijos į nuosavybės vertybinius popierius; </w:t>
      </w:r>
    </w:p>
    <w:p w14:paraId="277B212C" w14:textId="77777777" w:rsidR="0036206E" w:rsidRPr="00DD44EF" w:rsidRDefault="0036206E" w:rsidP="0036206E">
      <w:pPr>
        <w:numPr>
          <w:ilvl w:val="1"/>
          <w:numId w:val="1"/>
        </w:numPr>
        <w:tabs>
          <w:tab w:val="left" w:pos="1418"/>
          <w:tab w:val="left" w:pos="2552"/>
        </w:tabs>
        <w:suppressAutoHyphens/>
        <w:autoSpaceDE w:val="0"/>
        <w:spacing w:before="25" w:after="25" w:line="300" w:lineRule="auto"/>
        <w:ind w:left="0" w:firstLine="567"/>
        <w:jc w:val="both"/>
        <w:rPr>
          <w:sz w:val="24"/>
          <w:szCs w:val="24"/>
        </w:rPr>
      </w:pPr>
      <w:r w:rsidRPr="00DD44EF">
        <w:rPr>
          <w:sz w:val="24"/>
          <w:szCs w:val="24"/>
        </w:rPr>
        <w:t xml:space="preserve">po vienų metų gautinos sumos; </w:t>
      </w:r>
    </w:p>
    <w:p w14:paraId="39B45EDD" w14:textId="77777777" w:rsidR="0036206E" w:rsidRPr="00DD44EF" w:rsidRDefault="0036206E" w:rsidP="0036206E">
      <w:pPr>
        <w:numPr>
          <w:ilvl w:val="1"/>
          <w:numId w:val="1"/>
        </w:numPr>
        <w:tabs>
          <w:tab w:val="left" w:pos="1418"/>
          <w:tab w:val="left" w:pos="2552"/>
        </w:tabs>
        <w:suppressAutoHyphens/>
        <w:autoSpaceDE w:val="0"/>
        <w:spacing w:before="25" w:after="25" w:line="300" w:lineRule="auto"/>
        <w:ind w:left="0" w:firstLine="567"/>
        <w:jc w:val="both"/>
        <w:rPr>
          <w:sz w:val="24"/>
          <w:szCs w:val="24"/>
        </w:rPr>
      </w:pPr>
      <w:r w:rsidRPr="00DD44EF">
        <w:rPr>
          <w:sz w:val="24"/>
          <w:szCs w:val="24"/>
        </w:rPr>
        <w:t>kitas ilgalaikis finansinis turtas.</w:t>
      </w:r>
    </w:p>
    <w:p w14:paraId="57A821DF" w14:textId="77777777" w:rsidR="0036206E" w:rsidRPr="00DD44EF" w:rsidRDefault="0036206E" w:rsidP="0036206E">
      <w:pPr>
        <w:numPr>
          <w:ilvl w:val="0"/>
          <w:numId w:val="1"/>
        </w:numPr>
        <w:tabs>
          <w:tab w:val="left" w:pos="1134"/>
          <w:tab w:val="left" w:pos="2552"/>
        </w:tabs>
        <w:suppressAutoHyphens/>
        <w:autoSpaceDE w:val="0"/>
        <w:spacing w:before="25" w:after="25" w:line="300" w:lineRule="auto"/>
        <w:ind w:firstLine="567"/>
        <w:jc w:val="both"/>
        <w:rPr>
          <w:sz w:val="24"/>
          <w:szCs w:val="24"/>
        </w:rPr>
      </w:pPr>
      <w:r w:rsidRPr="00DD44EF">
        <w:rPr>
          <w:sz w:val="24"/>
          <w:szCs w:val="24"/>
        </w:rPr>
        <w:t>Trumpalaikiam finansiniam turtui priskiriama:</w:t>
      </w:r>
    </w:p>
    <w:p w14:paraId="68283CD4" w14:textId="77777777" w:rsidR="0036206E" w:rsidRPr="00DD44EF" w:rsidRDefault="0036206E" w:rsidP="0036206E">
      <w:pPr>
        <w:numPr>
          <w:ilvl w:val="1"/>
          <w:numId w:val="1"/>
        </w:numPr>
        <w:tabs>
          <w:tab w:val="left" w:pos="1418"/>
          <w:tab w:val="left" w:pos="2552"/>
        </w:tabs>
        <w:suppressAutoHyphens/>
        <w:autoSpaceDE w:val="0"/>
        <w:spacing w:before="25" w:after="25" w:line="300" w:lineRule="auto"/>
        <w:ind w:left="0" w:firstLine="567"/>
        <w:jc w:val="both"/>
        <w:rPr>
          <w:sz w:val="24"/>
          <w:szCs w:val="24"/>
        </w:rPr>
      </w:pPr>
      <w:r w:rsidRPr="00DD44EF">
        <w:rPr>
          <w:sz w:val="24"/>
          <w:szCs w:val="24"/>
        </w:rPr>
        <w:t xml:space="preserve">per vienus metus gautinos sumos (įskaitant ilgalaikių gautinų sumų einamųjų metų dalį); </w:t>
      </w:r>
    </w:p>
    <w:p w14:paraId="6AB28288" w14:textId="77777777" w:rsidR="0036206E" w:rsidRPr="00DD44EF" w:rsidRDefault="0036206E" w:rsidP="0036206E">
      <w:pPr>
        <w:numPr>
          <w:ilvl w:val="1"/>
          <w:numId w:val="1"/>
        </w:numPr>
        <w:tabs>
          <w:tab w:val="left" w:pos="1418"/>
          <w:tab w:val="left" w:pos="2552"/>
        </w:tabs>
        <w:suppressAutoHyphens/>
        <w:autoSpaceDE w:val="0"/>
        <w:spacing w:before="25" w:after="25" w:line="300" w:lineRule="auto"/>
        <w:ind w:left="0" w:firstLine="567"/>
        <w:jc w:val="both"/>
        <w:rPr>
          <w:sz w:val="24"/>
          <w:szCs w:val="24"/>
        </w:rPr>
      </w:pPr>
      <w:r w:rsidRPr="00DD44EF">
        <w:rPr>
          <w:sz w:val="24"/>
          <w:szCs w:val="24"/>
        </w:rPr>
        <w:t>pinigai ir pinigų ekvivalentai;</w:t>
      </w:r>
    </w:p>
    <w:p w14:paraId="5D467C5D" w14:textId="77777777" w:rsidR="0036206E" w:rsidRPr="00DD44EF" w:rsidRDefault="0036206E" w:rsidP="0036206E">
      <w:pPr>
        <w:numPr>
          <w:ilvl w:val="1"/>
          <w:numId w:val="1"/>
        </w:numPr>
        <w:tabs>
          <w:tab w:val="left" w:pos="1418"/>
          <w:tab w:val="left" w:pos="2552"/>
        </w:tabs>
        <w:suppressAutoHyphens/>
        <w:autoSpaceDE w:val="0"/>
        <w:spacing w:before="25" w:after="25" w:line="300" w:lineRule="auto"/>
        <w:ind w:left="0" w:firstLine="567"/>
        <w:jc w:val="both"/>
        <w:rPr>
          <w:sz w:val="24"/>
          <w:szCs w:val="24"/>
        </w:rPr>
      </w:pPr>
      <w:r w:rsidRPr="00DD44EF">
        <w:rPr>
          <w:sz w:val="24"/>
          <w:szCs w:val="24"/>
        </w:rPr>
        <w:t>Kitas trumpalaikis finansinis turtas.</w:t>
      </w:r>
    </w:p>
    <w:p w14:paraId="741DD745" w14:textId="1540374D" w:rsidR="0036206E" w:rsidRPr="00DD44EF" w:rsidRDefault="0036206E" w:rsidP="0036206E">
      <w:pPr>
        <w:numPr>
          <w:ilvl w:val="0"/>
          <w:numId w:val="1"/>
        </w:numPr>
        <w:tabs>
          <w:tab w:val="left" w:pos="1134"/>
          <w:tab w:val="left" w:pos="2552"/>
        </w:tabs>
        <w:suppressAutoHyphens/>
        <w:autoSpaceDE w:val="0"/>
        <w:spacing w:before="25" w:after="25" w:line="300" w:lineRule="auto"/>
        <w:ind w:firstLine="567"/>
        <w:jc w:val="both"/>
        <w:rPr>
          <w:sz w:val="24"/>
          <w:szCs w:val="24"/>
        </w:rPr>
      </w:pPr>
      <w:r w:rsidRPr="00DD44EF">
        <w:rPr>
          <w:sz w:val="24"/>
          <w:szCs w:val="24"/>
        </w:rPr>
        <w:t xml:space="preserve">Investicijos į kitus subjektus, kuriuose Šiaulių </w:t>
      </w:r>
      <w:r w:rsidR="00CA11EA" w:rsidRPr="00DD44EF">
        <w:rPr>
          <w:sz w:val="24"/>
          <w:szCs w:val="24"/>
        </w:rPr>
        <w:t xml:space="preserve">apskaitos </w:t>
      </w:r>
      <w:r w:rsidRPr="00DD44EF">
        <w:rPr>
          <w:sz w:val="24"/>
          <w:szCs w:val="24"/>
        </w:rPr>
        <w:t xml:space="preserve">centras ir / ar įstaiga, kurios buhalterinė apskaita yra tvarkoma centralizuotai </w:t>
      </w:r>
      <w:r w:rsidR="00CA11EA" w:rsidRPr="00DD44EF">
        <w:rPr>
          <w:sz w:val="24"/>
          <w:szCs w:val="24"/>
        </w:rPr>
        <w:t>Apskaitos</w:t>
      </w:r>
      <w:r w:rsidRPr="00DD44EF">
        <w:rPr>
          <w:sz w:val="24"/>
          <w:szCs w:val="24"/>
        </w:rPr>
        <w:t xml:space="preserve"> centro, turi 50 proc. ir daugiau balsavimo teisių laikomos investicijomis į kontroliuojamuosius subjektus.</w:t>
      </w:r>
    </w:p>
    <w:p w14:paraId="37D869F4" w14:textId="7B6E7F07" w:rsidR="0036206E" w:rsidRPr="00DD44EF" w:rsidRDefault="0036206E" w:rsidP="0036206E">
      <w:pPr>
        <w:numPr>
          <w:ilvl w:val="0"/>
          <w:numId w:val="1"/>
        </w:numPr>
        <w:tabs>
          <w:tab w:val="left" w:pos="1134"/>
          <w:tab w:val="left" w:pos="2552"/>
        </w:tabs>
        <w:suppressAutoHyphens/>
        <w:autoSpaceDE w:val="0"/>
        <w:spacing w:before="25" w:after="25" w:line="300" w:lineRule="auto"/>
        <w:ind w:firstLine="567"/>
        <w:jc w:val="both"/>
        <w:rPr>
          <w:sz w:val="24"/>
          <w:szCs w:val="24"/>
        </w:rPr>
      </w:pPr>
      <w:r w:rsidRPr="00DD44EF">
        <w:rPr>
          <w:sz w:val="24"/>
          <w:szCs w:val="24"/>
        </w:rPr>
        <w:t xml:space="preserve">Investicijos į kitus subjektus, kuriuose Šiaulių </w:t>
      </w:r>
      <w:r w:rsidR="00CA11EA" w:rsidRPr="00DD44EF">
        <w:rPr>
          <w:sz w:val="24"/>
          <w:szCs w:val="24"/>
        </w:rPr>
        <w:t xml:space="preserve">apskaitos </w:t>
      </w:r>
      <w:r w:rsidRPr="00DD44EF">
        <w:rPr>
          <w:sz w:val="24"/>
          <w:szCs w:val="24"/>
        </w:rPr>
        <w:t xml:space="preserve">centras ir / ar įstaiga, kurios buhalterinė apskaita yra tvarkoma centralizuotai </w:t>
      </w:r>
      <w:r w:rsidR="00CA11EA" w:rsidRPr="00DD44EF">
        <w:rPr>
          <w:sz w:val="24"/>
          <w:szCs w:val="24"/>
        </w:rPr>
        <w:t>Apskaitos</w:t>
      </w:r>
      <w:r w:rsidRPr="00DD44EF">
        <w:rPr>
          <w:sz w:val="24"/>
          <w:szCs w:val="24"/>
        </w:rPr>
        <w:t xml:space="preserve"> centro turi nuo 20 proc. iki 50 proc. balsavimo teisių laikomos investicijomis į asocijuotuosius subjektus.</w:t>
      </w:r>
    </w:p>
    <w:p w14:paraId="04658119" w14:textId="5E5B2A70" w:rsidR="0036206E" w:rsidRPr="00DD44EF" w:rsidRDefault="0036206E" w:rsidP="0036206E">
      <w:pPr>
        <w:numPr>
          <w:ilvl w:val="0"/>
          <w:numId w:val="1"/>
        </w:numPr>
        <w:tabs>
          <w:tab w:val="left" w:pos="1134"/>
          <w:tab w:val="left" w:pos="2552"/>
        </w:tabs>
        <w:suppressAutoHyphens/>
        <w:autoSpaceDE w:val="0"/>
        <w:spacing w:before="25" w:after="25" w:line="300" w:lineRule="auto"/>
        <w:ind w:firstLine="567"/>
        <w:jc w:val="both"/>
        <w:rPr>
          <w:sz w:val="24"/>
          <w:szCs w:val="24"/>
        </w:rPr>
      </w:pPr>
      <w:r w:rsidRPr="00DD44EF">
        <w:rPr>
          <w:sz w:val="24"/>
          <w:szCs w:val="24"/>
        </w:rPr>
        <w:t xml:space="preserve">Investicijos į kitus subjektus, kuriuose Šiaulių </w:t>
      </w:r>
      <w:r w:rsidR="00CA11EA" w:rsidRPr="00DD44EF">
        <w:rPr>
          <w:sz w:val="24"/>
          <w:szCs w:val="24"/>
        </w:rPr>
        <w:t xml:space="preserve">apskaitos </w:t>
      </w:r>
      <w:r w:rsidRPr="00DD44EF">
        <w:rPr>
          <w:sz w:val="24"/>
          <w:szCs w:val="24"/>
        </w:rPr>
        <w:t xml:space="preserve">centras ir / ar įstaiga, kurios buhalterinė apskaita yra tvarkoma centralizuotai </w:t>
      </w:r>
      <w:r w:rsidR="00CA11EA" w:rsidRPr="00DD44EF">
        <w:rPr>
          <w:sz w:val="24"/>
          <w:szCs w:val="24"/>
        </w:rPr>
        <w:t>Apskaitos</w:t>
      </w:r>
      <w:r w:rsidRPr="00DD44EF">
        <w:rPr>
          <w:sz w:val="24"/>
          <w:szCs w:val="24"/>
        </w:rPr>
        <w:t xml:space="preserve"> centro turi mažiau nei 20 proc. balsavimo teisių, laikomos paprastomis investicijomis.</w:t>
      </w:r>
    </w:p>
    <w:p w14:paraId="45164C30" w14:textId="77777777" w:rsidR="0036206E" w:rsidRPr="00DD44EF" w:rsidRDefault="0036206E" w:rsidP="0036206E">
      <w:pPr>
        <w:numPr>
          <w:ilvl w:val="0"/>
          <w:numId w:val="1"/>
        </w:numPr>
        <w:tabs>
          <w:tab w:val="left" w:pos="1134"/>
          <w:tab w:val="left" w:pos="2552"/>
        </w:tabs>
        <w:suppressAutoHyphens/>
        <w:autoSpaceDE w:val="0"/>
        <w:spacing w:before="25" w:after="25" w:line="300" w:lineRule="auto"/>
        <w:ind w:firstLine="567"/>
        <w:jc w:val="both"/>
        <w:rPr>
          <w:sz w:val="24"/>
          <w:szCs w:val="24"/>
        </w:rPr>
      </w:pPr>
      <w:r w:rsidRPr="00DD44EF">
        <w:rPr>
          <w:sz w:val="24"/>
          <w:szCs w:val="24"/>
        </w:rPr>
        <w:t xml:space="preserve">Investicijos į kontroliuojamuosius, asocijuotuosius ir kitus subjektus apskaitoje pirminio pripažinimo momentu registruojamos savikainos metodu (įsigijimo savikaina), o vėliau bei parodomos finansinėse ataskaitose savikainos ar nuosavybės metodu. </w:t>
      </w:r>
    </w:p>
    <w:p w14:paraId="03759872" w14:textId="77777777" w:rsidR="0036206E" w:rsidRPr="00DD44EF" w:rsidRDefault="0036206E" w:rsidP="0036206E">
      <w:pPr>
        <w:tabs>
          <w:tab w:val="left" w:pos="1701"/>
          <w:tab w:val="left" w:pos="2552"/>
        </w:tabs>
        <w:autoSpaceDE w:val="0"/>
        <w:spacing w:before="25" w:after="25" w:line="300" w:lineRule="auto"/>
        <w:ind w:firstLine="851"/>
        <w:jc w:val="right"/>
        <w:rPr>
          <w:sz w:val="24"/>
          <w:szCs w:val="24"/>
        </w:rPr>
      </w:pPr>
    </w:p>
    <w:p w14:paraId="5165FA12" w14:textId="77777777" w:rsidR="0036206E" w:rsidRPr="00DD44EF" w:rsidRDefault="0036206E" w:rsidP="0036206E">
      <w:pPr>
        <w:tabs>
          <w:tab w:val="left" w:pos="1701"/>
          <w:tab w:val="left" w:pos="2552"/>
        </w:tabs>
        <w:autoSpaceDE w:val="0"/>
        <w:ind w:firstLine="851"/>
        <w:jc w:val="center"/>
        <w:rPr>
          <w:b/>
          <w:sz w:val="24"/>
          <w:szCs w:val="24"/>
        </w:rPr>
      </w:pPr>
      <w:r w:rsidRPr="00DD44EF">
        <w:rPr>
          <w:b/>
          <w:sz w:val="24"/>
          <w:szCs w:val="24"/>
        </w:rPr>
        <w:t>Investicijų apskaitos metodai ir pateikimas finansinėse ataskaitose</w:t>
      </w:r>
    </w:p>
    <w:p w14:paraId="50376845" w14:textId="77777777" w:rsidR="0036206E" w:rsidRPr="00DD44EF" w:rsidRDefault="0036206E" w:rsidP="0036206E">
      <w:pPr>
        <w:tabs>
          <w:tab w:val="left" w:pos="1701"/>
          <w:tab w:val="left" w:pos="2552"/>
        </w:tabs>
        <w:autoSpaceDE w:val="0"/>
        <w:ind w:firstLine="851"/>
        <w:jc w:val="both"/>
        <w:rPr>
          <w:sz w:val="24"/>
          <w:szCs w:val="24"/>
        </w:rPr>
      </w:pPr>
    </w:p>
    <w:p w14:paraId="78A7EFD6" w14:textId="04D55F92" w:rsidR="0036206E" w:rsidRPr="00DD44EF" w:rsidRDefault="0036206E" w:rsidP="0036206E">
      <w:pPr>
        <w:numPr>
          <w:ilvl w:val="0"/>
          <w:numId w:val="1"/>
        </w:numPr>
        <w:tabs>
          <w:tab w:val="left" w:pos="1134"/>
          <w:tab w:val="left" w:pos="2552"/>
        </w:tabs>
        <w:suppressAutoHyphens/>
        <w:autoSpaceDE w:val="0"/>
        <w:spacing w:before="25" w:after="25" w:line="300" w:lineRule="auto"/>
        <w:ind w:firstLine="567"/>
        <w:jc w:val="both"/>
        <w:rPr>
          <w:sz w:val="24"/>
          <w:szCs w:val="24"/>
        </w:rPr>
      </w:pPr>
      <w:r w:rsidRPr="00DD44EF">
        <w:rPr>
          <w:sz w:val="24"/>
          <w:szCs w:val="24"/>
        </w:rPr>
        <w:t>Detaliau investicijų į nuosavybės vertybinius popierius apskaitos ypatumai yra aprašomi Finansinio turto apskaitos tvarkos apraše.</w:t>
      </w:r>
    </w:p>
    <w:p w14:paraId="5DA8DD9A" w14:textId="77777777" w:rsidR="0036206E" w:rsidRPr="00DD44EF" w:rsidRDefault="0036206E" w:rsidP="0036206E">
      <w:pPr>
        <w:pStyle w:val="Antrat1"/>
        <w:numPr>
          <w:ilvl w:val="0"/>
          <w:numId w:val="2"/>
        </w:numPr>
        <w:tabs>
          <w:tab w:val="num" w:pos="360"/>
        </w:tabs>
        <w:suppressAutoHyphens/>
        <w:spacing w:before="240" w:after="60"/>
        <w:ind w:left="0" w:firstLine="0"/>
        <w:rPr>
          <w:szCs w:val="24"/>
        </w:rPr>
      </w:pPr>
      <w:bookmarkStart w:id="8" w:name="_Toc333413254"/>
      <w:r w:rsidRPr="00DD44EF">
        <w:rPr>
          <w:szCs w:val="24"/>
        </w:rPr>
        <w:t>Gautinos sumos</w:t>
      </w:r>
      <w:bookmarkEnd w:id="8"/>
    </w:p>
    <w:p w14:paraId="324A3656" w14:textId="77777777" w:rsidR="0036206E" w:rsidRPr="00DD44EF" w:rsidRDefault="0036206E" w:rsidP="0036206E">
      <w:pPr>
        <w:tabs>
          <w:tab w:val="left" w:pos="1701"/>
          <w:tab w:val="left" w:pos="2552"/>
        </w:tabs>
        <w:autoSpaceDE w:val="0"/>
        <w:spacing w:before="25" w:after="25"/>
        <w:ind w:firstLine="851"/>
        <w:jc w:val="both"/>
        <w:rPr>
          <w:color w:val="FF0000"/>
          <w:sz w:val="24"/>
          <w:szCs w:val="24"/>
        </w:rPr>
      </w:pPr>
    </w:p>
    <w:p w14:paraId="64134F77" w14:textId="77777777" w:rsidR="0036206E" w:rsidRPr="00DD44EF" w:rsidRDefault="0036206E" w:rsidP="0036206E">
      <w:pPr>
        <w:numPr>
          <w:ilvl w:val="0"/>
          <w:numId w:val="1"/>
        </w:numPr>
        <w:tabs>
          <w:tab w:val="left" w:pos="1134"/>
          <w:tab w:val="left" w:pos="1701"/>
          <w:tab w:val="left" w:pos="2552"/>
        </w:tabs>
        <w:suppressAutoHyphens/>
        <w:autoSpaceDE w:val="0"/>
        <w:spacing w:before="25" w:after="25" w:line="300" w:lineRule="auto"/>
        <w:ind w:firstLine="567"/>
        <w:jc w:val="both"/>
        <w:rPr>
          <w:sz w:val="24"/>
          <w:szCs w:val="24"/>
        </w:rPr>
      </w:pPr>
      <w:r w:rsidRPr="00DD44EF">
        <w:rPr>
          <w:sz w:val="24"/>
          <w:szCs w:val="24"/>
        </w:rPr>
        <w:lastRenderedPageBreak/>
        <w:t>Gautinos sumos pirminio pripažinimo metu yra įvertinamos įsigijimo savikaina.</w:t>
      </w:r>
    </w:p>
    <w:p w14:paraId="53DC7A58" w14:textId="77777777" w:rsidR="0036206E" w:rsidRPr="00DD44EF" w:rsidRDefault="0036206E" w:rsidP="0036206E">
      <w:pPr>
        <w:numPr>
          <w:ilvl w:val="0"/>
          <w:numId w:val="1"/>
        </w:numPr>
        <w:tabs>
          <w:tab w:val="left" w:pos="1134"/>
          <w:tab w:val="left" w:pos="1701"/>
          <w:tab w:val="left" w:pos="2552"/>
        </w:tabs>
        <w:suppressAutoHyphens/>
        <w:autoSpaceDE w:val="0"/>
        <w:spacing w:before="25" w:after="25" w:line="300" w:lineRule="auto"/>
        <w:ind w:firstLine="567"/>
        <w:jc w:val="both"/>
        <w:rPr>
          <w:sz w:val="24"/>
          <w:szCs w:val="24"/>
        </w:rPr>
      </w:pPr>
      <w:r w:rsidRPr="00DD44EF">
        <w:rPr>
          <w:sz w:val="24"/>
          <w:szCs w:val="24"/>
        </w:rPr>
        <w:t xml:space="preserve">Finansinėse ataskaitose ilgalaikės gautinos sumos parodomos amortizuota savikaina, atėmus nuvertėjimo nuostolius. </w:t>
      </w:r>
    </w:p>
    <w:p w14:paraId="4C4E744F" w14:textId="77777777" w:rsidR="0036206E" w:rsidRPr="00DD44EF" w:rsidRDefault="0036206E" w:rsidP="0036206E">
      <w:pPr>
        <w:numPr>
          <w:ilvl w:val="0"/>
          <w:numId w:val="1"/>
        </w:numPr>
        <w:tabs>
          <w:tab w:val="left" w:pos="1134"/>
          <w:tab w:val="left" w:pos="1701"/>
          <w:tab w:val="left" w:pos="2552"/>
        </w:tabs>
        <w:suppressAutoHyphens/>
        <w:autoSpaceDE w:val="0"/>
        <w:spacing w:before="25" w:after="25" w:line="300" w:lineRule="auto"/>
        <w:ind w:firstLine="567"/>
        <w:jc w:val="both"/>
        <w:rPr>
          <w:sz w:val="24"/>
          <w:szCs w:val="24"/>
        </w:rPr>
      </w:pPr>
      <w:r w:rsidRPr="00DD44EF">
        <w:rPr>
          <w:sz w:val="24"/>
          <w:szCs w:val="24"/>
        </w:rPr>
        <w:t xml:space="preserve">Finansinėse ataskaitose trumpalaikės gautinos sumos parodomos įsigijimo savikaina, atėmus nuvertėjimo nuostolius. </w:t>
      </w:r>
    </w:p>
    <w:p w14:paraId="78D0DB94" w14:textId="49DD70F2" w:rsidR="0036206E" w:rsidRPr="00DD44EF" w:rsidRDefault="0036206E" w:rsidP="0036206E">
      <w:pPr>
        <w:numPr>
          <w:ilvl w:val="0"/>
          <w:numId w:val="1"/>
        </w:numPr>
        <w:tabs>
          <w:tab w:val="left" w:pos="1134"/>
          <w:tab w:val="left" w:pos="1701"/>
          <w:tab w:val="left" w:pos="2552"/>
        </w:tabs>
        <w:suppressAutoHyphens/>
        <w:autoSpaceDE w:val="0"/>
        <w:spacing w:before="25" w:after="25" w:line="300" w:lineRule="auto"/>
        <w:ind w:firstLine="567"/>
        <w:jc w:val="both"/>
        <w:rPr>
          <w:sz w:val="24"/>
          <w:szCs w:val="24"/>
        </w:rPr>
      </w:pPr>
      <w:r w:rsidRPr="00DD44EF">
        <w:rPr>
          <w:sz w:val="24"/>
          <w:szCs w:val="24"/>
        </w:rPr>
        <w:t>Detaliau gautinų sumų nuvertėjimo apskaičiavimo principai ir gautinų sumų apskaitos ypatumai aprašomi Išankstinių apmokėjimų ir gautinų sumų apskaitos tvarkos apraše.</w:t>
      </w:r>
    </w:p>
    <w:p w14:paraId="7F84B7A5" w14:textId="77777777" w:rsidR="0036206E" w:rsidRPr="00DD44EF" w:rsidRDefault="0036206E" w:rsidP="0036206E">
      <w:pPr>
        <w:tabs>
          <w:tab w:val="left" w:pos="1134"/>
          <w:tab w:val="left" w:pos="1701"/>
          <w:tab w:val="left" w:pos="2552"/>
        </w:tabs>
        <w:autoSpaceDE w:val="0"/>
        <w:spacing w:before="25" w:after="25" w:line="300" w:lineRule="auto"/>
        <w:jc w:val="both"/>
        <w:rPr>
          <w:sz w:val="24"/>
          <w:szCs w:val="24"/>
        </w:rPr>
      </w:pPr>
    </w:p>
    <w:p w14:paraId="218630F3" w14:textId="77777777" w:rsidR="0036206E" w:rsidRPr="00DD44EF" w:rsidRDefault="0036206E" w:rsidP="0036206E">
      <w:pPr>
        <w:numPr>
          <w:ilvl w:val="0"/>
          <w:numId w:val="2"/>
        </w:numPr>
        <w:tabs>
          <w:tab w:val="left" w:pos="1134"/>
          <w:tab w:val="left" w:pos="1701"/>
          <w:tab w:val="left" w:pos="2552"/>
        </w:tabs>
        <w:suppressAutoHyphens/>
        <w:autoSpaceDE w:val="0"/>
        <w:spacing w:before="25" w:after="25" w:line="300" w:lineRule="auto"/>
        <w:jc w:val="center"/>
        <w:rPr>
          <w:b/>
          <w:sz w:val="24"/>
          <w:szCs w:val="24"/>
        </w:rPr>
      </w:pPr>
      <w:r w:rsidRPr="00DD44EF">
        <w:rPr>
          <w:b/>
          <w:sz w:val="24"/>
          <w:szCs w:val="24"/>
        </w:rPr>
        <w:t xml:space="preserve"> </w:t>
      </w:r>
      <w:bookmarkStart w:id="9" w:name="_Toc333413255"/>
      <w:r w:rsidRPr="00DD44EF">
        <w:rPr>
          <w:b/>
          <w:sz w:val="24"/>
          <w:szCs w:val="24"/>
        </w:rPr>
        <w:t>Pinigai ir pinigų ekvivalentai</w:t>
      </w:r>
      <w:bookmarkEnd w:id="9"/>
    </w:p>
    <w:p w14:paraId="3410A56E" w14:textId="77777777" w:rsidR="0036206E" w:rsidRPr="00DD44EF" w:rsidRDefault="0036206E" w:rsidP="0036206E">
      <w:pPr>
        <w:tabs>
          <w:tab w:val="left" w:pos="1701"/>
          <w:tab w:val="left" w:pos="2552"/>
        </w:tabs>
        <w:autoSpaceDE w:val="0"/>
        <w:spacing w:before="25" w:after="25"/>
        <w:ind w:firstLine="851"/>
        <w:jc w:val="both"/>
        <w:rPr>
          <w:sz w:val="24"/>
          <w:szCs w:val="24"/>
        </w:rPr>
      </w:pPr>
    </w:p>
    <w:p w14:paraId="7DA74DEA" w14:textId="77777777" w:rsidR="0036206E" w:rsidRPr="00DD44EF" w:rsidRDefault="0036206E" w:rsidP="0036206E">
      <w:pPr>
        <w:numPr>
          <w:ilvl w:val="0"/>
          <w:numId w:val="1"/>
        </w:numPr>
        <w:tabs>
          <w:tab w:val="left" w:pos="1134"/>
          <w:tab w:val="left" w:pos="1701"/>
          <w:tab w:val="left" w:pos="2552"/>
        </w:tabs>
        <w:suppressAutoHyphens/>
        <w:autoSpaceDE w:val="0"/>
        <w:spacing w:before="25" w:after="25" w:line="300" w:lineRule="auto"/>
        <w:ind w:firstLine="567"/>
        <w:jc w:val="both"/>
        <w:rPr>
          <w:sz w:val="24"/>
          <w:szCs w:val="24"/>
        </w:rPr>
      </w:pPr>
      <w:r w:rsidRPr="00DD44EF">
        <w:rPr>
          <w:sz w:val="24"/>
          <w:szCs w:val="24"/>
        </w:rPr>
        <w:t>Pinigus sudaro pinigai kasoje ir banko sąskaitose. Pinigų ekvivalentai yra trumpalaikės, likvidžios investicijos, kurios gali būti greitai ir lengvai iškeičiamos į žinomą pinigų sumą. Tokių investicijų terminas neviršija trijų mėnesių, o vertės pokyčių rizika yra labai maža.</w:t>
      </w:r>
    </w:p>
    <w:p w14:paraId="16650BDD" w14:textId="77777777" w:rsidR="0036206E" w:rsidRPr="00DD44EF" w:rsidRDefault="0036206E" w:rsidP="0036206E">
      <w:pPr>
        <w:pStyle w:val="Antrat1"/>
        <w:numPr>
          <w:ilvl w:val="0"/>
          <w:numId w:val="2"/>
        </w:numPr>
        <w:tabs>
          <w:tab w:val="num" w:pos="360"/>
        </w:tabs>
        <w:suppressAutoHyphens/>
        <w:spacing w:before="240" w:after="60"/>
        <w:ind w:left="0" w:firstLine="0"/>
        <w:rPr>
          <w:bCs/>
          <w:szCs w:val="24"/>
        </w:rPr>
      </w:pPr>
      <w:bookmarkStart w:id="10" w:name="_Toc333413256"/>
      <w:r w:rsidRPr="00DD44EF">
        <w:rPr>
          <w:bCs/>
          <w:szCs w:val="24"/>
        </w:rPr>
        <w:t>Finansavimo sumos</w:t>
      </w:r>
      <w:bookmarkEnd w:id="10"/>
    </w:p>
    <w:p w14:paraId="3D84C885" w14:textId="77777777" w:rsidR="0036206E" w:rsidRPr="00DD44EF" w:rsidRDefault="0036206E" w:rsidP="0036206E">
      <w:pPr>
        <w:tabs>
          <w:tab w:val="left" w:pos="1701"/>
          <w:tab w:val="left" w:pos="2552"/>
        </w:tabs>
        <w:autoSpaceDE w:val="0"/>
        <w:spacing w:before="25" w:after="25"/>
        <w:ind w:firstLine="851"/>
        <w:jc w:val="both"/>
        <w:rPr>
          <w:b/>
          <w:bCs/>
          <w:sz w:val="24"/>
          <w:szCs w:val="24"/>
        </w:rPr>
      </w:pPr>
    </w:p>
    <w:p w14:paraId="2A0D68BD" w14:textId="77777777" w:rsidR="0036206E" w:rsidRPr="00DD44EF" w:rsidRDefault="0036206E" w:rsidP="0036206E">
      <w:pPr>
        <w:numPr>
          <w:ilvl w:val="0"/>
          <w:numId w:val="1"/>
        </w:numPr>
        <w:tabs>
          <w:tab w:val="left" w:pos="1134"/>
          <w:tab w:val="left" w:pos="1701"/>
          <w:tab w:val="left" w:pos="2552"/>
        </w:tabs>
        <w:suppressAutoHyphens/>
        <w:autoSpaceDE w:val="0"/>
        <w:spacing w:before="25" w:after="25" w:line="300" w:lineRule="auto"/>
        <w:ind w:firstLine="567"/>
        <w:jc w:val="both"/>
        <w:rPr>
          <w:sz w:val="24"/>
          <w:szCs w:val="24"/>
        </w:rPr>
      </w:pPr>
      <w:r w:rsidRPr="00DD44EF">
        <w:rPr>
          <w:sz w:val="24"/>
          <w:szCs w:val="24"/>
        </w:rPr>
        <w:t>Finansavimo sumų apskaitos metodai ir taisyklės nustatyti 20-ajame viešojo sektoriaus apskaitos ir finansinės atskaitomybės standarte „Finansavimo sumos“ (toliau – 20-asis VSAFAS).</w:t>
      </w:r>
    </w:p>
    <w:p w14:paraId="5F77ED01" w14:textId="77777777" w:rsidR="0036206E" w:rsidRPr="00DD44EF" w:rsidRDefault="0036206E" w:rsidP="0036206E">
      <w:pPr>
        <w:numPr>
          <w:ilvl w:val="0"/>
          <w:numId w:val="1"/>
        </w:numPr>
        <w:tabs>
          <w:tab w:val="left" w:pos="1134"/>
          <w:tab w:val="left" w:pos="1701"/>
          <w:tab w:val="left" w:pos="2552"/>
        </w:tabs>
        <w:suppressAutoHyphens/>
        <w:autoSpaceDE w:val="0"/>
        <w:spacing w:before="25" w:after="25" w:line="300" w:lineRule="auto"/>
        <w:ind w:firstLine="567"/>
        <w:jc w:val="both"/>
        <w:rPr>
          <w:sz w:val="24"/>
          <w:szCs w:val="24"/>
        </w:rPr>
      </w:pPr>
      <w:r w:rsidRPr="00DD44EF">
        <w:rPr>
          <w:sz w:val="24"/>
          <w:szCs w:val="24"/>
        </w:rPr>
        <w:t>Finansavimo sumos pripažįstamos, kai atitinka 20-ajame VSAFAS nustatytus kriterijus.</w:t>
      </w:r>
    </w:p>
    <w:p w14:paraId="16CC311B" w14:textId="2035E045" w:rsidR="0036206E" w:rsidRPr="00DD44EF" w:rsidRDefault="0036206E" w:rsidP="0036206E">
      <w:pPr>
        <w:numPr>
          <w:ilvl w:val="0"/>
          <w:numId w:val="1"/>
        </w:numPr>
        <w:tabs>
          <w:tab w:val="left" w:pos="1134"/>
          <w:tab w:val="left" w:pos="1701"/>
          <w:tab w:val="left" w:pos="2552"/>
        </w:tabs>
        <w:suppressAutoHyphens/>
        <w:autoSpaceDE w:val="0"/>
        <w:spacing w:before="25" w:after="25" w:line="300" w:lineRule="auto"/>
        <w:ind w:firstLine="567"/>
        <w:jc w:val="both"/>
        <w:rPr>
          <w:sz w:val="24"/>
          <w:szCs w:val="24"/>
        </w:rPr>
      </w:pPr>
      <w:r w:rsidRPr="00DD44EF">
        <w:rPr>
          <w:sz w:val="24"/>
          <w:szCs w:val="24"/>
        </w:rPr>
        <w:t xml:space="preserve">Finansavimo sumos – savivaldybės iš valstybės biudžeto, Europos Sąjungos (finansinė parama), užsienio valstybių ir tarptautinių organizacijų bei iš kitų šaltinių gauti arba gautini pinigai arba kitas turtas, skirtas Šiaulių </w:t>
      </w:r>
      <w:r w:rsidR="00CA11EA" w:rsidRPr="00DD44EF">
        <w:rPr>
          <w:sz w:val="24"/>
          <w:szCs w:val="24"/>
        </w:rPr>
        <w:t xml:space="preserve">apskaitos </w:t>
      </w:r>
      <w:r w:rsidRPr="00DD44EF">
        <w:rPr>
          <w:sz w:val="24"/>
          <w:szCs w:val="24"/>
        </w:rPr>
        <w:t xml:space="preserve">centro ir / ar įstaigos, kurios buhalterinė apskaita yra tvarkoma centralizuotai </w:t>
      </w:r>
      <w:r w:rsidR="00CA11EA" w:rsidRPr="00DD44EF">
        <w:rPr>
          <w:sz w:val="24"/>
          <w:szCs w:val="24"/>
        </w:rPr>
        <w:t>Apskaitos</w:t>
      </w:r>
      <w:r w:rsidRPr="00DD44EF">
        <w:rPr>
          <w:sz w:val="24"/>
          <w:szCs w:val="24"/>
        </w:rPr>
        <w:t xml:space="preserve"> centro, nuostatuose nustatytiems tikslams ir programoms įgyvendinti. Finansavimo sumos apima ir gautus arba gautinus pinigus, ir kitą turtą pavedimams vykdyti, kitas lėšas išlaidoms kompensuoti ir paramos būdu gautą turtą.</w:t>
      </w:r>
    </w:p>
    <w:p w14:paraId="3284A84F" w14:textId="08203813" w:rsidR="0036206E" w:rsidRPr="00DD44EF" w:rsidRDefault="0036206E" w:rsidP="0036206E">
      <w:pPr>
        <w:numPr>
          <w:ilvl w:val="0"/>
          <w:numId w:val="1"/>
        </w:numPr>
        <w:tabs>
          <w:tab w:val="left" w:pos="1134"/>
          <w:tab w:val="left" w:pos="1701"/>
          <w:tab w:val="left" w:pos="2552"/>
        </w:tabs>
        <w:suppressAutoHyphens/>
        <w:autoSpaceDE w:val="0"/>
        <w:spacing w:before="25" w:after="25" w:line="300" w:lineRule="auto"/>
        <w:ind w:firstLine="567"/>
        <w:jc w:val="both"/>
        <w:rPr>
          <w:sz w:val="24"/>
          <w:szCs w:val="24"/>
        </w:rPr>
      </w:pPr>
      <w:r w:rsidRPr="00DD44EF">
        <w:rPr>
          <w:sz w:val="24"/>
          <w:szCs w:val="24"/>
        </w:rPr>
        <w:t xml:space="preserve">Gautinos finansavimo sumos apskaitoje registruojamos kai Šiaulių </w:t>
      </w:r>
      <w:r w:rsidR="00CA11EA" w:rsidRPr="00DD44EF">
        <w:rPr>
          <w:sz w:val="24"/>
          <w:szCs w:val="24"/>
        </w:rPr>
        <w:t xml:space="preserve">apskaitos </w:t>
      </w:r>
      <w:r w:rsidRPr="00DD44EF">
        <w:rPr>
          <w:sz w:val="24"/>
          <w:szCs w:val="24"/>
        </w:rPr>
        <w:t xml:space="preserve">centro ir / ar įstaigos, kurios buhalterinė apskaita yra tvarkoma centralizuotai </w:t>
      </w:r>
      <w:r w:rsidR="00CA11EA" w:rsidRPr="00DD44EF">
        <w:rPr>
          <w:sz w:val="24"/>
          <w:szCs w:val="24"/>
        </w:rPr>
        <w:t>Apskaitos</w:t>
      </w:r>
      <w:r w:rsidRPr="00DD44EF">
        <w:rPr>
          <w:sz w:val="24"/>
          <w:szCs w:val="24"/>
        </w:rPr>
        <w:t xml:space="preserve"> centro, darbuotojai užtikrina, kad tenkinamos visos finansuotojo nustatytos sąlygos finansavimui gauti ir kai yra gauta įrodymų, kad finansavimo sumos bus suteiktos. </w:t>
      </w:r>
    </w:p>
    <w:p w14:paraId="2639ADD3" w14:textId="77777777" w:rsidR="0036206E" w:rsidRPr="00DD44EF" w:rsidRDefault="0036206E" w:rsidP="0036206E">
      <w:pPr>
        <w:numPr>
          <w:ilvl w:val="0"/>
          <w:numId w:val="1"/>
        </w:numPr>
        <w:tabs>
          <w:tab w:val="left" w:pos="1134"/>
          <w:tab w:val="left" w:pos="1701"/>
          <w:tab w:val="left" w:pos="2552"/>
        </w:tabs>
        <w:suppressAutoHyphens/>
        <w:autoSpaceDE w:val="0"/>
        <w:spacing w:before="25" w:after="25" w:line="300" w:lineRule="auto"/>
        <w:ind w:firstLine="567"/>
        <w:jc w:val="both"/>
        <w:rPr>
          <w:sz w:val="24"/>
          <w:szCs w:val="24"/>
        </w:rPr>
      </w:pPr>
      <w:r w:rsidRPr="00DD44EF">
        <w:rPr>
          <w:sz w:val="24"/>
          <w:szCs w:val="24"/>
        </w:rPr>
        <w:t>Gautos (gautinos) finansavimo sumos pagal paskirtį skirstomos į:</w:t>
      </w:r>
    </w:p>
    <w:p w14:paraId="0DCE4A4D" w14:textId="77777777" w:rsidR="0036206E" w:rsidRPr="00DD44EF" w:rsidRDefault="0036206E" w:rsidP="0036206E">
      <w:pPr>
        <w:numPr>
          <w:ilvl w:val="1"/>
          <w:numId w:val="1"/>
        </w:numPr>
        <w:tabs>
          <w:tab w:val="left" w:pos="1134"/>
          <w:tab w:val="left" w:pos="1418"/>
          <w:tab w:val="left" w:pos="1701"/>
          <w:tab w:val="left" w:pos="2552"/>
        </w:tabs>
        <w:suppressAutoHyphens/>
        <w:autoSpaceDE w:val="0"/>
        <w:spacing w:before="25" w:after="25" w:line="300" w:lineRule="auto"/>
        <w:ind w:left="0" w:firstLine="567"/>
        <w:jc w:val="both"/>
        <w:rPr>
          <w:sz w:val="24"/>
          <w:szCs w:val="24"/>
        </w:rPr>
      </w:pPr>
      <w:r w:rsidRPr="00DD44EF">
        <w:rPr>
          <w:sz w:val="24"/>
          <w:szCs w:val="24"/>
        </w:rPr>
        <w:t xml:space="preserve">finansavimo sumas nepiniginiam turtui įsigyti; </w:t>
      </w:r>
    </w:p>
    <w:p w14:paraId="3E052CDC" w14:textId="77777777" w:rsidR="0036206E" w:rsidRPr="00DD44EF" w:rsidRDefault="0036206E" w:rsidP="0036206E">
      <w:pPr>
        <w:numPr>
          <w:ilvl w:val="1"/>
          <w:numId w:val="1"/>
        </w:numPr>
        <w:tabs>
          <w:tab w:val="left" w:pos="1134"/>
          <w:tab w:val="left" w:pos="1418"/>
          <w:tab w:val="left" w:pos="1701"/>
          <w:tab w:val="left" w:pos="2552"/>
        </w:tabs>
        <w:suppressAutoHyphens/>
        <w:autoSpaceDE w:val="0"/>
        <w:spacing w:before="25" w:after="25" w:line="300" w:lineRule="auto"/>
        <w:ind w:left="0" w:firstLine="567"/>
        <w:jc w:val="both"/>
        <w:rPr>
          <w:sz w:val="24"/>
          <w:szCs w:val="24"/>
        </w:rPr>
      </w:pPr>
      <w:r w:rsidRPr="00DD44EF">
        <w:rPr>
          <w:sz w:val="24"/>
          <w:szCs w:val="24"/>
        </w:rPr>
        <w:t>finansavimo sumas kitoms išlaidoms kompensuoti.</w:t>
      </w:r>
    </w:p>
    <w:p w14:paraId="6796D94C" w14:textId="77777777" w:rsidR="0036206E" w:rsidRPr="00DD44EF" w:rsidRDefault="0036206E" w:rsidP="0036206E">
      <w:pPr>
        <w:numPr>
          <w:ilvl w:val="0"/>
          <w:numId w:val="1"/>
        </w:numPr>
        <w:tabs>
          <w:tab w:val="left" w:pos="1134"/>
          <w:tab w:val="left" w:pos="1701"/>
          <w:tab w:val="left" w:pos="2552"/>
        </w:tabs>
        <w:suppressAutoHyphens/>
        <w:autoSpaceDE w:val="0"/>
        <w:spacing w:before="25" w:after="25" w:line="300" w:lineRule="auto"/>
        <w:ind w:firstLine="567"/>
        <w:jc w:val="both"/>
        <w:rPr>
          <w:sz w:val="24"/>
          <w:szCs w:val="24"/>
        </w:rPr>
      </w:pPr>
      <w:r w:rsidRPr="00DD44EF">
        <w:rPr>
          <w:sz w:val="24"/>
          <w:szCs w:val="24"/>
        </w:rPr>
        <w:t>Finansavimo sumos nepiniginiam turtui yra gaunamos kaip nemokamai gautas ilgalaikis turtas arba atsargos, įskaitant paramą, arba kaip pinigai, skirti įsigyti ilgalaikį arba trumpalaikį nepiniginį turtą.</w:t>
      </w:r>
    </w:p>
    <w:p w14:paraId="211B2F99" w14:textId="77777777" w:rsidR="0036206E" w:rsidRPr="00DD44EF" w:rsidRDefault="0036206E" w:rsidP="0036206E">
      <w:pPr>
        <w:numPr>
          <w:ilvl w:val="0"/>
          <w:numId w:val="1"/>
        </w:numPr>
        <w:tabs>
          <w:tab w:val="left" w:pos="1134"/>
          <w:tab w:val="left" w:pos="1701"/>
          <w:tab w:val="left" w:pos="2552"/>
        </w:tabs>
        <w:suppressAutoHyphens/>
        <w:autoSpaceDE w:val="0"/>
        <w:spacing w:before="25" w:after="25" w:line="300" w:lineRule="auto"/>
        <w:ind w:firstLine="567"/>
        <w:jc w:val="both"/>
        <w:rPr>
          <w:sz w:val="24"/>
          <w:szCs w:val="24"/>
        </w:rPr>
      </w:pPr>
      <w:r w:rsidRPr="00DD44EF">
        <w:rPr>
          <w:sz w:val="24"/>
          <w:szCs w:val="24"/>
        </w:rPr>
        <w:lastRenderedPageBreak/>
        <w:t>Finansavimo sumos kitoms išlaidoms yra skirtos ataskaitinio laikotarpio išlaidoms kompensuoti. Finansavimo sumomis, skirtomis kitoms išlaidoms kompensuoti, yra laikomos visos likusios finansavimo sumos, nepriskiriamos nepiniginiam turtui įsigyti.</w:t>
      </w:r>
    </w:p>
    <w:p w14:paraId="2AFDC525" w14:textId="77777777" w:rsidR="0036206E" w:rsidRPr="00DD44EF" w:rsidRDefault="0036206E" w:rsidP="0036206E">
      <w:pPr>
        <w:numPr>
          <w:ilvl w:val="0"/>
          <w:numId w:val="1"/>
        </w:numPr>
        <w:tabs>
          <w:tab w:val="left" w:pos="1134"/>
          <w:tab w:val="left" w:pos="1701"/>
          <w:tab w:val="left" w:pos="2552"/>
        </w:tabs>
        <w:suppressAutoHyphens/>
        <w:autoSpaceDE w:val="0"/>
        <w:spacing w:before="25" w:after="25" w:line="300" w:lineRule="auto"/>
        <w:ind w:firstLine="567"/>
        <w:jc w:val="both"/>
        <w:rPr>
          <w:sz w:val="24"/>
          <w:szCs w:val="24"/>
        </w:rPr>
      </w:pPr>
      <w:r w:rsidRPr="00DD44EF">
        <w:rPr>
          <w:sz w:val="24"/>
          <w:szCs w:val="24"/>
        </w:rPr>
        <w:t>Gautos (gautinos) ir panaudotos finansavimo sumos arba jų dalis pripažįstamos finansavimo pajamomis tais laikotarpiais, kuriais patiriamos su finansavimo sumomis susijusios sąnaudos.</w:t>
      </w:r>
    </w:p>
    <w:p w14:paraId="6480D7A2" w14:textId="77777777" w:rsidR="0036206E" w:rsidRPr="00DD44EF" w:rsidRDefault="0036206E" w:rsidP="0036206E">
      <w:pPr>
        <w:numPr>
          <w:ilvl w:val="0"/>
          <w:numId w:val="1"/>
        </w:numPr>
        <w:tabs>
          <w:tab w:val="left" w:pos="1134"/>
          <w:tab w:val="left" w:pos="1701"/>
          <w:tab w:val="left" w:pos="2552"/>
        </w:tabs>
        <w:suppressAutoHyphens/>
        <w:autoSpaceDE w:val="0"/>
        <w:spacing w:before="25" w:after="25" w:line="300" w:lineRule="auto"/>
        <w:ind w:firstLine="567"/>
        <w:jc w:val="both"/>
        <w:rPr>
          <w:sz w:val="24"/>
          <w:szCs w:val="24"/>
        </w:rPr>
      </w:pPr>
      <w:r w:rsidRPr="00DD44EF">
        <w:rPr>
          <w:sz w:val="24"/>
          <w:szCs w:val="24"/>
        </w:rPr>
        <w:t>Gautos ir perduotos kitiems viešojo sektoriaus subjektams finansavimo sumos, apskaitoje sąnaudomis nepripažįstamos. Perdavus finansavimo sumas kitiems viešojo sektoriaus subjektams, mažinamos gautos finansavimo sumos, registruojant perduotas finansavimo sumas.</w:t>
      </w:r>
    </w:p>
    <w:p w14:paraId="3DDD4EB9" w14:textId="77777777" w:rsidR="0036206E" w:rsidRPr="00DD44EF" w:rsidRDefault="0036206E" w:rsidP="0036206E">
      <w:pPr>
        <w:numPr>
          <w:ilvl w:val="0"/>
          <w:numId w:val="1"/>
        </w:numPr>
        <w:tabs>
          <w:tab w:val="left" w:pos="1134"/>
          <w:tab w:val="left" w:pos="1701"/>
          <w:tab w:val="left" w:pos="2552"/>
        </w:tabs>
        <w:suppressAutoHyphens/>
        <w:autoSpaceDE w:val="0"/>
        <w:spacing w:before="25" w:after="25" w:line="300" w:lineRule="auto"/>
        <w:ind w:firstLine="567"/>
        <w:jc w:val="both"/>
        <w:rPr>
          <w:sz w:val="24"/>
          <w:szCs w:val="24"/>
        </w:rPr>
      </w:pPr>
      <w:r w:rsidRPr="00DD44EF">
        <w:rPr>
          <w:sz w:val="24"/>
          <w:szCs w:val="24"/>
        </w:rPr>
        <w:t>Gautos ir perduotos ne viešojo sektoriaus subjektams finansavimo sumos, registruojamos kaip sąnaudos, kartu pripažįstant finansavimo, kuris buvo skirtas šiam tikslui, pajamas.</w:t>
      </w:r>
    </w:p>
    <w:p w14:paraId="6E21E61F" w14:textId="3E7395F7" w:rsidR="0036206E" w:rsidRPr="00DD44EF" w:rsidRDefault="0036206E" w:rsidP="0036206E">
      <w:pPr>
        <w:numPr>
          <w:ilvl w:val="0"/>
          <w:numId w:val="1"/>
        </w:numPr>
        <w:tabs>
          <w:tab w:val="left" w:pos="1134"/>
          <w:tab w:val="left" w:pos="1701"/>
          <w:tab w:val="left" w:pos="2552"/>
        </w:tabs>
        <w:suppressAutoHyphens/>
        <w:autoSpaceDE w:val="0"/>
        <w:spacing w:before="25" w:after="25" w:line="300" w:lineRule="auto"/>
        <w:ind w:firstLine="567"/>
        <w:jc w:val="both"/>
        <w:rPr>
          <w:sz w:val="24"/>
          <w:szCs w:val="24"/>
        </w:rPr>
      </w:pPr>
      <w:r w:rsidRPr="00DD44EF">
        <w:rPr>
          <w:sz w:val="24"/>
          <w:szCs w:val="24"/>
        </w:rPr>
        <w:t xml:space="preserve">Jei Šiaulių </w:t>
      </w:r>
      <w:r w:rsidR="00CA11EA" w:rsidRPr="00DD44EF">
        <w:rPr>
          <w:sz w:val="24"/>
          <w:szCs w:val="24"/>
        </w:rPr>
        <w:t xml:space="preserve">apskaitos </w:t>
      </w:r>
      <w:r w:rsidRPr="00DD44EF">
        <w:rPr>
          <w:sz w:val="24"/>
          <w:szCs w:val="24"/>
        </w:rPr>
        <w:t xml:space="preserve">centras ir / ar įstaiga, kurios buhalterinė apskaita yra tvarkoma centralizuotai </w:t>
      </w:r>
      <w:r w:rsidR="00CA11EA" w:rsidRPr="00DD44EF">
        <w:rPr>
          <w:sz w:val="24"/>
          <w:szCs w:val="24"/>
        </w:rPr>
        <w:t>Apskaitos</w:t>
      </w:r>
      <w:r w:rsidRPr="00DD44EF">
        <w:rPr>
          <w:sz w:val="24"/>
          <w:szCs w:val="24"/>
        </w:rPr>
        <w:t xml:space="preserve"> centro, iš savo uždirbtų pajamų finansuoja kitą viešojo sektoriaus subjektą arba ne viešojo sektoriaus subjektą, apskaitoje užregistruoja finansavimo sąnaudas.</w:t>
      </w:r>
    </w:p>
    <w:p w14:paraId="25862814" w14:textId="53D034C6" w:rsidR="0036206E" w:rsidRPr="00DD44EF" w:rsidRDefault="0036206E" w:rsidP="0036206E">
      <w:pPr>
        <w:numPr>
          <w:ilvl w:val="0"/>
          <w:numId w:val="1"/>
        </w:numPr>
        <w:tabs>
          <w:tab w:val="left" w:pos="1134"/>
          <w:tab w:val="left" w:pos="1701"/>
          <w:tab w:val="left" w:pos="2552"/>
        </w:tabs>
        <w:suppressAutoHyphens/>
        <w:autoSpaceDE w:val="0"/>
        <w:spacing w:before="25" w:after="25" w:line="300" w:lineRule="auto"/>
        <w:ind w:firstLine="567"/>
        <w:jc w:val="both"/>
        <w:rPr>
          <w:sz w:val="24"/>
          <w:szCs w:val="24"/>
        </w:rPr>
      </w:pPr>
      <w:r w:rsidRPr="00DD44EF">
        <w:rPr>
          <w:sz w:val="24"/>
          <w:szCs w:val="24"/>
        </w:rPr>
        <w:t>Detaliau finansavimo sumų apskaitos ypatumai nustatyti Finansavimo sumų apskaitos tvarkos apraše.</w:t>
      </w:r>
    </w:p>
    <w:p w14:paraId="26BC41A3" w14:textId="77777777" w:rsidR="0036206E" w:rsidRPr="00DD44EF" w:rsidRDefault="0036206E" w:rsidP="0036206E">
      <w:pPr>
        <w:pStyle w:val="Antrat1"/>
        <w:numPr>
          <w:ilvl w:val="0"/>
          <w:numId w:val="2"/>
        </w:numPr>
        <w:tabs>
          <w:tab w:val="num" w:pos="360"/>
        </w:tabs>
        <w:suppressAutoHyphens/>
        <w:spacing w:before="240" w:after="60"/>
        <w:ind w:left="0" w:firstLine="0"/>
        <w:rPr>
          <w:szCs w:val="24"/>
        </w:rPr>
      </w:pPr>
      <w:bookmarkStart w:id="11" w:name="_Toc333413257"/>
      <w:r w:rsidRPr="00DD44EF">
        <w:rPr>
          <w:szCs w:val="24"/>
        </w:rPr>
        <w:t>Finansiniai įsipareigojimai</w:t>
      </w:r>
      <w:bookmarkEnd w:id="11"/>
    </w:p>
    <w:p w14:paraId="1F2ED0CD" w14:textId="77777777" w:rsidR="0036206E" w:rsidRPr="00DD44EF" w:rsidRDefault="0036206E" w:rsidP="0036206E">
      <w:pPr>
        <w:tabs>
          <w:tab w:val="left" w:pos="1701"/>
          <w:tab w:val="left" w:pos="2552"/>
        </w:tabs>
        <w:autoSpaceDE w:val="0"/>
        <w:spacing w:before="25" w:after="25"/>
        <w:ind w:firstLine="851"/>
        <w:jc w:val="both"/>
        <w:rPr>
          <w:b/>
          <w:sz w:val="24"/>
          <w:szCs w:val="24"/>
        </w:rPr>
      </w:pPr>
    </w:p>
    <w:p w14:paraId="620CFFFE" w14:textId="6AC5F79F" w:rsidR="0036206E" w:rsidRPr="00DD44EF" w:rsidRDefault="0036206E" w:rsidP="0036206E">
      <w:pPr>
        <w:numPr>
          <w:ilvl w:val="0"/>
          <w:numId w:val="1"/>
        </w:numPr>
        <w:tabs>
          <w:tab w:val="left" w:pos="1134"/>
          <w:tab w:val="left" w:pos="1701"/>
          <w:tab w:val="left" w:pos="2552"/>
        </w:tabs>
        <w:suppressAutoHyphens/>
        <w:autoSpaceDE w:val="0"/>
        <w:spacing w:before="25" w:after="25" w:line="300" w:lineRule="auto"/>
        <w:ind w:firstLine="567"/>
        <w:jc w:val="both"/>
        <w:rPr>
          <w:sz w:val="24"/>
          <w:szCs w:val="24"/>
        </w:rPr>
      </w:pPr>
      <w:r w:rsidRPr="00DD44EF">
        <w:rPr>
          <w:sz w:val="24"/>
          <w:szCs w:val="24"/>
        </w:rPr>
        <w:t xml:space="preserve">Finansinių įsipareigojimų apskaitos principai, metodai ir taisyklės nustatyti vadovaujantis 17-ajame VSAFAS, 18-ajame viešojo sektoriaus apskaitos ir finansinės atskaitomybės standarte „Atidėjiniai, neapibrėžtieji įsipareigojimai, neapibrėžtasis turtas ir </w:t>
      </w:r>
      <w:r w:rsidR="00CA11EA" w:rsidRPr="00DD44EF">
        <w:rPr>
          <w:sz w:val="24"/>
          <w:szCs w:val="24"/>
        </w:rPr>
        <w:t>po ataskaitiniai</w:t>
      </w:r>
      <w:r w:rsidRPr="00DD44EF">
        <w:rPr>
          <w:sz w:val="24"/>
          <w:szCs w:val="24"/>
        </w:rPr>
        <w:t xml:space="preserve"> įvykiai“ (toliau – 18-asis VSAFAS), 19-ajame viešojo sektoriaus apskaitos ir finansinės atskaitomybės standarte „Nuoma, finansinė nuoma (lizingas) ir kitos turto perdavimo sutartys“ (toliau – 19-asis VSAFAS) ir 24-ajame viešojo sektoriaus apskaitos ir finansinės atskaitomybės standarte „Su darbo santykiais susijusios išmokos“ (toliau – 24-asis VSAFAS) nustatyta tvarka.</w:t>
      </w:r>
    </w:p>
    <w:p w14:paraId="27C5A3F8" w14:textId="77777777" w:rsidR="0036206E" w:rsidRPr="00DD44EF" w:rsidRDefault="0036206E" w:rsidP="0036206E">
      <w:pPr>
        <w:numPr>
          <w:ilvl w:val="0"/>
          <w:numId w:val="1"/>
        </w:numPr>
        <w:tabs>
          <w:tab w:val="left" w:pos="1134"/>
          <w:tab w:val="left" w:pos="1701"/>
          <w:tab w:val="left" w:pos="2552"/>
        </w:tabs>
        <w:suppressAutoHyphens/>
        <w:autoSpaceDE w:val="0"/>
        <w:spacing w:before="25" w:after="25" w:line="300" w:lineRule="auto"/>
        <w:ind w:firstLine="567"/>
        <w:jc w:val="both"/>
        <w:rPr>
          <w:sz w:val="24"/>
          <w:szCs w:val="24"/>
        </w:rPr>
      </w:pPr>
      <w:r w:rsidRPr="00DD44EF">
        <w:rPr>
          <w:sz w:val="24"/>
          <w:szCs w:val="24"/>
        </w:rPr>
        <w:t xml:space="preserve">Įsipareigojimai skirstomi į ilgalaikius ir trumpalaikius. </w:t>
      </w:r>
    </w:p>
    <w:p w14:paraId="64301BC3" w14:textId="77777777" w:rsidR="0036206E" w:rsidRPr="00DD44EF" w:rsidRDefault="0036206E" w:rsidP="0036206E">
      <w:pPr>
        <w:numPr>
          <w:ilvl w:val="0"/>
          <w:numId w:val="1"/>
        </w:numPr>
        <w:tabs>
          <w:tab w:val="left" w:pos="1134"/>
          <w:tab w:val="left" w:pos="1701"/>
          <w:tab w:val="left" w:pos="2552"/>
        </w:tabs>
        <w:suppressAutoHyphens/>
        <w:autoSpaceDE w:val="0"/>
        <w:spacing w:before="25" w:after="25" w:line="300" w:lineRule="auto"/>
        <w:ind w:firstLine="567"/>
        <w:jc w:val="both"/>
        <w:rPr>
          <w:sz w:val="24"/>
          <w:szCs w:val="24"/>
        </w:rPr>
      </w:pPr>
      <w:r w:rsidRPr="00DD44EF">
        <w:rPr>
          <w:sz w:val="24"/>
          <w:szCs w:val="24"/>
        </w:rPr>
        <w:t xml:space="preserve">Ilgalaikiams finansiniams įsipareigojimams priskiriama: </w:t>
      </w:r>
    </w:p>
    <w:p w14:paraId="24A5EA4C" w14:textId="77777777" w:rsidR="0036206E" w:rsidRPr="00DD44EF" w:rsidRDefault="0036206E" w:rsidP="0036206E">
      <w:pPr>
        <w:numPr>
          <w:ilvl w:val="1"/>
          <w:numId w:val="1"/>
        </w:numPr>
        <w:tabs>
          <w:tab w:val="left" w:pos="1134"/>
          <w:tab w:val="left" w:pos="1418"/>
          <w:tab w:val="left" w:pos="2552"/>
        </w:tabs>
        <w:suppressAutoHyphens/>
        <w:autoSpaceDE w:val="0"/>
        <w:spacing w:before="25" w:after="25" w:line="300" w:lineRule="auto"/>
        <w:ind w:left="0" w:firstLine="567"/>
        <w:jc w:val="both"/>
        <w:rPr>
          <w:sz w:val="24"/>
          <w:szCs w:val="24"/>
        </w:rPr>
      </w:pPr>
      <w:r w:rsidRPr="00DD44EF">
        <w:rPr>
          <w:sz w:val="24"/>
          <w:szCs w:val="24"/>
        </w:rPr>
        <w:t xml:space="preserve">ilgalaikiai atidėjiniai; </w:t>
      </w:r>
    </w:p>
    <w:p w14:paraId="0C1A3304" w14:textId="77777777" w:rsidR="0036206E" w:rsidRPr="00DD44EF" w:rsidRDefault="0036206E" w:rsidP="0036206E">
      <w:pPr>
        <w:numPr>
          <w:ilvl w:val="1"/>
          <w:numId w:val="1"/>
        </w:numPr>
        <w:tabs>
          <w:tab w:val="left" w:pos="1134"/>
          <w:tab w:val="left" w:pos="1418"/>
          <w:tab w:val="left" w:pos="2552"/>
        </w:tabs>
        <w:suppressAutoHyphens/>
        <w:autoSpaceDE w:val="0"/>
        <w:spacing w:before="25" w:after="25" w:line="300" w:lineRule="auto"/>
        <w:ind w:left="0" w:firstLine="567"/>
        <w:jc w:val="both"/>
        <w:rPr>
          <w:sz w:val="24"/>
          <w:szCs w:val="24"/>
        </w:rPr>
      </w:pPr>
      <w:r w:rsidRPr="00DD44EF">
        <w:rPr>
          <w:sz w:val="24"/>
          <w:szCs w:val="24"/>
        </w:rPr>
        <w:t xml:space="preserve">ilgalaikiai finansinės nuomos (lizingo) įsipareigojimai; </w:t>
      </w:r>
    </w:p>
    <w:p w14:paraId="6423C5EA" w14:textId="77777777" w:rsidR="0036206E" w:rsidRPr="00DD44EF" w:rsidRDefault="0036206E" w:rsidP="0036206E">
      <w:pPr>
        <w:numPr>
          <w:ilvl w:val="1"/>
          <w:numId w:val="1"/>
        </w:numPr>
        <w:tabs>
          <w:tab w:val="left" w:pos="1134"/>
          <w:tab w:val="left" w:pos="1418"/>
          <w:tab w:val="left" w:pos="2552"/>
        </w:tabs>
        <w:suppressAutoHyphens/>
        <w:autoSpaceDE w:val="0"/>
        <w:spacing w:before="25" w:after="25" w:line="300" w:lineRule="auto"/>
        <w:ind w:left="0" w:firstLine="567"/>
        <w:jc w:val="both"/>
        <w:rPr>
          <w:sz w:val="24"/>
          <w:szCs w:val="24"/>
        </w:rPr>
      </w:pPr>
      <w:r w:rsidRPr="00DD44EF">
        <w:rPr>
          <w:sz w:val="24"/>
          <w:szCs w:val="24"/>
        </w:rPr>
        <w:t>kiti ilgalaikiai įsipareigojimai.</w:t>
      </w:r>
    </w:p>
    <w:p w14:paraId="4B6C9B51" w14:textId="77777777" w:rsidR="0036206E" w:rsidRPr="00DD44EF" w:rsidRDefault="0036206E" w:rsidP="0036206E">
      <w:pPr>
        <w:numPr>
          <w:ilvl w:val="0"/>
          <w:numId w:val="1"/>
        </w:numPr>
        <w:tabs>
          <w:tab w:val="left" w:pos="1134"/>
          <w:tab w:val="left" w:pos="1701"/>
          <w:tab w:val="left" w:pos="2552"/>
        </w:tabs>
        <w:suppressAutoHyphens/>
        <w:autoSpaceDE w:val="0"/>
        <w:spacing w:before="25" w:after="25" w:line="300" w:lineRule="auto"/>
        <w:ind w:firstLine="567"/>
        <w:jc w:val="both"/>
        <w:rPr>
          <w:sz w:val="24"/>
          <w:szCs w:val="24"/>
        </w:rPr>
      </w:pPr>
      <w:r w:rsidRPr="00DD44EF">
        <w:rPr>
          <w:sz w:val="24"/>
          <w:szCs w:val="24"/>
        </w:rPr>
        <w:t xml:space="preserve">Trumpalaikiams finansiniams įsipareigojimams priskiriama: </w:t>
      </w:r>
    </w:p>
    <w:p w14:paraId="208F4F30" w14:textId="77777777" w:rsidR="0036206E" w:rsidRPr="00DD44EF" w:rsidRDefault="0036206E" w:rsidP="0036206E">
      <w:pPr>
        <w:numPr>
          <w:ilvl w:val="1"/>
          <w:numId w:val="1"/>
        </w:numPr>
        <w:tabs>
          <w:tab w:val="left" w:pos="1134"/>
          <w:tab w:val="left" w:pos="1418"/>
          <w:tab w:val="left" w:pos="2552"/>
        </w:tabs>
        <w:suppressAutoHyphens/>
        <w:autoSpaceDE w:val="0"/>
        <w:spacing w:before="25" w:after="25" w:line="300" w:lineRule="auto"/>
        <w:ind w:left="0" w:firstLine="567"/>
        <w:jc w:val="both"/>
        <w:rPr>
          <w:sz w:val="24"/>
          <w:szCs w:val="24"/>
        </w:rPr>
      </w:pPr>
      <w:r w:rsidRPr="00DD44EF">
        <w:rPr>
          <w:sz w:val="24"/>
          <w:szCs w:val="24"/>
        </w:rPr>
        <w:t xml:space="preserve">trumpalaikiai atidėjiniai; </w:t>
      </w:r>
    </w:p>
    <w:p w14:paraId="34DDB955" w14:textId="77777777" w:rsidR="0036206E" w:rsidRPr="00DD44EF" w:rsidRDefault="0036206E" w:rsidP="0036206E">
      <w:pPr>
        <w:numPr>
          <w:ilvl w:val="1"/>
          <w:numId w:val="1"/>
        </w:numPr>
        <w:tabs>
          <w:tab w:val="left" w:pos="1134"/>
          <w:tab w:val="left" w:pos="1418"/>
          <w:tab w:val="left" w:pos="2552"/>
        </w:tabs>
        <w:suppressAutoHyphens/>
        <w:autoSpaceDE w:val="0"/>
        <w:spacing w:before="25" w:after="25" w:line="300" w:lineRule="auto"/>
        <w:ind w:left="0" w:firstLine="567"/>
        <w:jc w:val="both"/>
        <w:rPr>
          <w:sz w:val="24"/>
          <w:szCs w:val="24"/>
        </w:rPr>
      </w:pPr>
      <w:r w:rsidRPr="00DD44EF">
        <w:rPr>
          <w:sz w:val="24"/>
          <w:szCs w:val="24"/>
        </w:rPr>
        <w:t xml:space="preserve">ilgalaikių įsipareigojimų einamųjų metų dalis; </w:t>
      </w:r>
    </w:p>
    <w:p w14:paraId="391BC400" w14:textId="77777777" w:rsidR="0036206E" w:rsidRPr="00DD44EF" w:rsidRDefault="0036206E" w:rsidP="0036206E">
      <w:pPr>
        <w:numPr>
          <w:ilvl w:val="1"/>
          <w:numId w:val="1"/>
        </w:numPr>
        <w:tabs>
          <w:tab w:val="left" w:pos="1134"/>
          <w:tab w:val="left" w:pos="1418"/>
          <w:tab w:val="left" w:pos="2552"/>
        </w:tabs>
        <w:suppressAutoHyphens/>
        <w:autoSpaceDE w:val="0"/>
        <w:spacing w:before="25" w:after="25" w:line="300" w:lineRule="auto"/>
        <w:ind w:left="0" w:firstLine="567"/>
        <w:jc w:val="both"/>
        <w:rPr>
          <w:sz w:val="24"/>
          <w:szCs w:val="24"/>
        </w:rPr>
      </w:pPr>
      <w:r w:rsidRPr="00DD44EF">
        <w:rPr>
          <w:sz w:val="24"/>
          <w:szCs w:val="24"/>
        </w:rPr>
        <w:t xml:space="preserve">trumpalaikiai finansiniai įsipareigojimai; </w:t>
      </w:r>
    </w:p>
    <w:p w14:paraId="793B10D5" w14:textId="77777777" w:rsidR="0036206E" w:rsidRPr="00DD44EF" w:rsidRDefault="0036206E" w:rsidP="0036206E">
      <w:pPr>
        <w:numPr>
          <w:ilvl w:val="1"/>
          <w:numId w:val="1"/>
        </w:numPr>
        <w:tabs>
          <w:tab w:val="left" w:pos="1134"/>
          <w:tab w:val="left" w:pos="1418"/>
          <w:tab w:val="left" w:pos="2552"/>
        </w:tabs>
        <w:suppressAutoHyphens/>
        <w:autoSpaceDE w:val="0"/>
        <w:spacing w:before="25" w:after="25" w:line="300" w:lineRule="auto"/>
        <w:ind w:left="0" w:firstLine="567"/>
        <w:jc w:val="both"/>
        <w:rPr>
          <w:sz w:val="24"/>
          <w:szCs w:val="24"/>
        </w:rPr>
      </w:pPr>
      <w:r w:rsidRPr="00DD44EF">
        <w:rPr>
          <w:sz w:val="24"/>
          <w:szCs w:val="24"/>
        </w:rPr>
        <w:t xml:space="preserve">mokėtinos dotacijos ir finansavimo sumos; </w:t>
      </w:r>
    </w:p>
    <w:p w14:paraId="6A01BD9A" w14:textId="77777777" w:rsidR="0036206E" w:rsidRPr="00DD44EF" w:rsidRDefault="0036206E" w:rsidP="0036206E">
      <w:pPr>
        <w:numPr>
          <w:ilvl w:val="1"/>
          <w:numId w:val="1"/>
        </w:numPr>
        <w:tabs>
          <w:tab w:val="left" w:pos="1134"/>
          <w:tab w:val="left" w:pos="1418"/>
          <w:tab w:val="left" w:pos="2552"/>
        </w:tabs>
        <w:suppressAutoHyphens/>
        <w:autoSpaceDE w:val="0"/>
        <w:spacing w:before="25" w:after="25" w:line="300" w:lineRule="auto"/>
        <w:ind w:left="0" w:firstLine="567"/>
        <w:jc w:val="both"/>
        <w:rPr>
          <w:sz w:val="24"/>
          <w:szCs w:val="24"/>
        </w:rPr>
      </w:pPr>
      <w:r w:rsidRPr="00DD44EF">
        <w:rPr>
          <w:sz w:val="24"/>
          <w:szCs w:val="24"/>
        </w:rPr>
        <w:t xml:space="preserve">mokėtinos sumos į biudžetus, fondus; </w:t>
      </w:r>
    </w:p>
    <w:p w14:paraId="5FD3B175" w14:textId="77777777" w:rsidR="0036206E" w:rsidRPr="00DD44EF" w:rsidRDefault="0036206E" w:rsidP="0036206E">
      <w:pPr>
        <w:numPr>
          <w:ilvl w:val="1"/>
          <w:numId w:val="1"/>
        </w:numPr>
        <w:tabs>
          <w:tab w:val="left" w:pos="1134"/>
          <w:tab w:val="left" w:pos="1418"/>
          <w:tab w:val="left" w:pos="2552"/>
        </w:tabs>
        <w:suppressAutoHyphens/>
        <w:autoSpaceDE w:val="0"/>
        <w:spacing w:before="25" w:after="25" w:line="300" w:lineRule="auto"/>
        <w:ind w:left="0" w:firstLine="567"/>
        <w:jc w:val="both"/>
        <w:rPr>
          <w:sz w:val="24"/>
          <w:szCs w:val="24"/>
        </w:rPr>
      </w:pPr>
      <w:r w:rsidRPr="00DD44EF">
        <w:rPr>
          <w:sz w:val="24"/>
          <w:szCs w:val="24"/>
        </w:rPr>
        <w:t>mokėtinos sumos, susijusios su vykdoma veikla;</w:t>
      </w:r>
    </w:p>
    <w:p w14:paraId="574BC0A6" w14:textId="77777777" w:rsidR="0036206E" w:rsidRPr="00DD44EF" w:rsidRDefault="0036206E" w:rsidP="0036206E">
      <w:pPr>
        <w:numPr>
          <w:ilvl w:val="1"/>
          <w:numId w:val="1"/>
        </w:numPr>
        <w:tabs>
          <w:tab w:val="left" w:pos="1134"/>
          <w:tab w:val="left" w:pos="1418"/>
          <w:tab w:val="left" w:pos="2552"/>
        </w:tabs>
        <w:suppressAutoHyphens/>
        <w:autoSpaceDE w:val="0"/>
        <w:spacing w:before="25" w:after="25" w:line="300" w:lineRule="auto"/>
        <w:ind w:left="0" w:firstLine="567"/>
        <w:jc w:val="both"/>
        <w:rPr>
          <w:sz w:val="24"/>
          <w:szCs w:val="24"/>
        </w:rPr>
      </w:pPr>
      <w:r w:rsidRPr="00DD44EF">
        <w:rPr>
          <w:sz w:val="24"/>
          <w:szCs w:val="24"/>
        </w:rPr>
        <w:lastRenderedPageBreak/>
        <w:t>kiti trumpalaikiai finansiniai įsipareigojimai.</w:t>
      </w:r>
    </w:p>
    <w:p w14:paraId="102A96C5" w14:textId="77777777" w:rsidR="0036206E" w:rsidRPr="00DD44EF" w:rsidRDefault="0036206E" w:rsidP="0036206E">
      <w:pPr>
        <w:numPr>
          <w:ilvl w:val="0"/>
          <w:numId w:val="1"/>
        </w:numPr>
        <w:tabs>
          <w:tab w:val="left" w:pos="1134"/>
          <w:tab w:val="left" w:pos="1701"/>
          <w:tab w:val="left" w:pos="2552"/>
        </w:tabs>
        <w:suppressAutoHyphens/>
        <w:autoSpaceDE w:val="0"/>
        <w:spacing w:before="25" w:after="25" w:line="300" w:lineRule="auto"/>
        <w:ind w:firstLine="567"/>
        <w:jc w:val="both"/>
        <w:rPr>
          <w:sz w:val="24"/>
          <w:szCs w:val="24"/>
        </w:rPr>
      </w:pPr>
      <w:r w:rsidRPr="00DD44EF">
        <w:rPr>
          <w:sz w:val="24"/>
          <w:szCs w:val="24"/>
        </w:rPr>
        <w:t>Pirminio pripažinimo metu finansiniai įsipareigojimai įvertinami ir registruojami įsigijimo savikaina. Vėliau šie įsipareigojimai įvertinami:</w:t>
      </w:r>
    </w:p>
    <w:p w14:paraId="4CE6BDB6" w14:textId="77777777" w:rsidR="0036206E" w:rsidRPr="00DD44EF" w:rsidRDefault="0036206E" w:rsidP="0036206E">
      <w:pPr>
        <w:numPr>
          <w:ilvl w:val="1"/>
          <w:numId w:val="1"/>
        </w:numPr>
        <w:tabs>
          <w:tab w:val="left" w:pos="1134"/>
          <w:tab w:val="left" w:pos="1418"/>
          <w:tab w:val="left" w:pos="1701"/>
          <w:tab w:val="left" w:pos="2552"/>
        </w:tabs>
        <w:suppressAutoHyphens/>
        <w:autoSpaceDE w:val="0"/>
        <w:spacing w:before="25" w:after="25" w:line="300" w:lineRule="auto"/>
        <w:ind w:left="0" w:firstLine="567"/>
        <w:jc w:val="both"/>
        <w:rPr>
          <w:sz w:val="24"/>
          <w:szCs w:val="24"/>
        </w:rPr>
      </w:pPr>
      <w:r w:rsidRPr="00DD44EF">
        <w:rPr>
          <w:sz w:val="24"/>
          <w:szCs w:val="24"/>
        </w:rPr>
        <w:t xml:space="preserve">ilgalaikiai finansiniai įsipareigojimai – amortizuota savikaina; </w:t>
      </w:r>
    </w:p>
    <w:p w14:paraId="4B08C728" w14:textId="77777777" w:rsidR="0036206E" w:rsidRPr="00DD44EF" w:rsidRDefault="0036206E" w:rsidP="0036206E">
      <w:pPr>
        <w:numPr>
          <w:ilvl w:val="1"/>
          <w:numId w:val="1"/>
        </w:numPr>
        <w:tabs>
          <w:tab w:val="left" w:pos="1134"/>
          <w:tab w:val="left" w:pos="1418"/>
          <w:tab w:val="left" w:pos="1701"/>
          <w:tab w:val="left" w:pos="2552"/>
        </w:tabs>
        <w:suppressAutoHyphens/>
        <w:autoSpaceDE w:val="0"/>
        <w:spacing w:before="25" w:after="25" w:line="300" w:lineRule="auto"/>
        <w:ind w:left="0" w:firstLine="567"/>
        <w:jc w:val="both"/>
        <w:rPr>
          <w:sz w:val="24"/>
          <w:szCs w:val="24"/>
        </w:rPr>
      </w:pPr>
      <w:r w:rsidRPr="00DD44EF">
        <w:rPr>
          <w:sz w:val="24"/>
          <w:szCs w:val="24"/>
        </w:rPr>
        <w:t xml:space="preserve">trumpalaikiai finansiniai įsipareigojimai – įsigijimo savikaina, išskyrus atvejus, kai 17 VSAFAS numato išimtis dėl amortizuotos savikainos skaičiavimo arba amortizuotos savikainos pokytis yra nereikšmingas, t.y. kai pokytis nesudaro 10 proc. įsigijimo savikainos vertės. </w:t>
      </w:r>
    </w:p>
    <w:p w14:paraId="2ACD33C8" w14:textId="18B36DB3" w:rsidR="0036206E" w:rsidRPr="00DD44EF" w:rsidRDefault="0036206E" w:rsidP="0036206E">
      <w:pPr>
        <w:numPr>
          <w:ilvl w:val="0"/>
          <w:numId w:val="1"/>
        </w:numPr>
        <w:tabs>
          <w:tab w:val="left" w:pos="1134"/>
          <w:tab w:val="left" w:pos="1701"/>
          <w:tab w:val="left" w:pos="2552"/>
        </w:tabs>
        <w:suppressAutoHyphens/>
        <w:autoSpaceDE w:val="0"/>
        <w:spacing w:before="25" w:after="25" w:line="300" w:lineRule="auto"/>
        <w:ind w:firstLine="567"/>
        <w:jc w:val="both"/>
        <w:rPr>
          <w:sz w:val="24"/>
          <w:szCs w:val="24"/>
        </w:rPr>
      </w:pPr>
      <w:r w:rsidRPr="00DD44EF">
        <w:rPr>
          <w:sz w:val="24"/>
          <w:szCs w:val="24"/>
        </w:rPr>
        <w:t>Detaliau įsipareigojimų apskaitos ypatumai aprašyti Ilgalaikių ir trumpalaikių įsipareigojimų apskaitos tvarkos apraše.</w:t>
      </w:r>
    </w:p>
    <w:p w14:paraId="1D4848DD" w14:textId="77777777" w:rsidR="0036206E" w:rsidRPr="00DD44EF" w:rsidRDefault="0036206E" w:rsidP="0036206E">
      <w:pPr>
        <w:pStyle w:val="Antrat1"/>
        <w:numPr>
          <w:ilvl w:val="0"/>
          <w:numId w:val="2"/>
        </w:numPr>
        <w:tabs>
          <w:tab w:val="num" w:pos="360"/>
        </w:tabs>
        <w:suppressAutoHyphens/>
        <w:spacing w:before="240" w:after="60"/>
        <w:ind w:left="0" w:firstLine="0"/>
        <w:rPr>
          <w:bCs/>
          <w:szCs w:val="24"/>
        </w:rPr>
      </w:pPr>
      <w:bookmarkStart w:id="12" w:name="_Toc333413258"/>
      <w:r w:rsidRPr="00DD44EF">
        <w:rPr>
          <w:bCs/>
          <w:szCs w:val="24"/>
        </w:rPr>
        <w:t>Atidėjiniai</w:t>
      </w:r>
      <w:bookmarkEnd w:id="12"/>
    </w:p>
    <w:p w14:paraId="79200B84" w14:textId="77777777" w:rsidR="0036206E" w:rsidRPr="00DD44EF" w:rsidRDefault="0036206E" w:rsidP="0036206E">
      <w:pPr>
        <w:tabs>
          <w:tab w:val="left" w:pos="1701"/>
          <w:tab w:val="left" w:pos="2552"/>
        </w:tabs>
        <w:autoSpaceDE w:val="0"/>
        <w:spacing w:before="25" w:after="25"/>
        <w:ind w:firstLine="851"/>
        <w:jc w:val="both"/>
        <w:rPr>
          <w:b/>
          <w:bCs/>
          <w:sz w:val="24"/>
          <w:szCs w:val="24"/>
        </w:rPr>
      </w:pPr>
    </w:p>
    <w:p w14:paraId="5D66C0DC" w14:textId="40083472" w:rsidR="0036206E" w:rsidRPr="00DD44EF" w:rsidRDefault="0036206E" w:rsidP="0036206E">
      <w:pPr>
        <w:numPr>
          <w:ilvl w:val="0"/>
          <w:numId w:val="1"/>
        </w:numPr>
        <w:tabs>
          <w:tab w:val="left" w:pos="1134"/>
          <w:tab w:val="left" w:pos="1701"/>
          <w:tab w:val="left" w:pos="2552"/>
        </w:tabs>
        <w:suppressAutoHyphens/>
        <w:autoSpaceDE w:val="0"/>
        <w:spacing w:before="25" w:after="25" w:line="300" w:lineRule="auto"/>
        <w:ind w:firstLine="567"/>
        <w:jc w:val="both"/>
        <w:rPr>
          <w:sz w:val="24"/>
          <w:szCs w:val="24"/>
        </w:rPr>
      </w:pPr>
      <w:r w:rsidRPr="00DD44EF">
        <w:rPr>
          <w:sz w:val="24"/>
          <w:szCs w:val="24"/>
        </w:rPr>
        <w:t xml:space="preserve">Atidėjiniai pripažįstami ir registruojami apskaitoje tada ir tik tada, kai dėl įvykio praeityje Šiaulių </w:t>
      </w:r>
      <w:r w:rsidR="00CA11EA" w:rsidRPr="00DD44EF">
        <w:rPr>
          <w:sz w:val="24"/>
          <w:szCs w:val="24"/>
        </w:rPr>
        <w:t xml:space="preserve">apskaitos </w:t>
      </w:r>
      <w:r w:rsidRPr="00DD44EF">
        <w:rPr>
          <w:sz w:val="24"/>
          <w:szCs w:val="24"/>
        </w:rPr>
        <w:t xml:space="preserve">centras ar įstaiga, kurios buhalterinė apskaita yra tvarkoma centralizuotai </w:t>
      </w:r>
      <w:r w:rsidR="00CA11EA" w:rsidRPr="00DD44EF">
        <w:rPr>
          <w:sz w:val="24"/>
          <w:szCs w:val="24"/>
        </w:rPr>
        <w:t>Apskaitos</w:t>
      </w:r>
      <w:r w:rsidRPr="00DD44EF">
        <w:rPr>
          <w:sz w:val="24"/>
          <w:szCs w:val="24"/>
        </w:rPr>
        <w:t xml:space="preserve"> centro, turi dabartinę teisinę prievolę ar neatšaukiamą pasižadėjimą, ir tikėtina, kad jam įvykdyti bus reikalingi ištekliai, o įsipareigojimo suma gali būti patikimai įvertinta. Jei patenkinamos ne visos šios sąlygos, atidėjiniai nėra pripažįstami, o tiktai informacija apie susijusį su tikėtina sumokėti suma neapibrėžtąjį įsipareigojimą yra pateikiama finansinių ataskaitų aiškinamajame rašte (toliau – Aiškinamasis raštas). Atidėjiniai yra peržiūrimi paskutinę kiekvieno ataskaitinio laikotarpio dieną ir koreguojami, atsižvelgiant į naujus įvykius ar aplinkybes, kad parodytų tiksliausią dabartinį įvertinimą.</w:t>
      </w:r>
    </w:p>
    <w:p w14:paraId="4A01A624" w14:textId="61D09437" w:rsidR="0036206E" w:rsidRPr="00DD44EF" w:rsidRDefault="0036206E" w:rsidP="0036206E">
      <w:pPr>
        <w:numPr>
          <w:ilvl w:val="0"/>
          <w:numId w:val="1"/>
        </w:numPr>
        <w:tabs>
          <w:tab w:val="left" w:pos="1134"/>
          <w:tab w:val="left" w:pos="1701"/>
          <w:tab w:val="left" w:pos="2552"/>
        </w:tabs>
        <w:suppressAutoHyphens/>
        <w:autoSpaceDE w:val="0"/>
        <w:spacing w:before="25" w:after="25" w:line="300" w:lineRule="auto"/>
        <w:ind w:firstLine="567"/>
        <w:jc w:val="both"/>
        <w:rPr>
          <w:sz w:val="24"/>
          <w:szCs w:val="24"/>
        </w:rPr>
      </w:pPr>
      <w:r w:rsidRPr="00DD44EF">
        <w:rPr>
          <w:sz w:val="24"/>
          <w:szCs w:val="24"/>
        </w:rPr>
        <w:t>Detaliau atidėjinių apskaitos ypatumai aprašyti Ilgalaikių ir trumpalaikių įsipareigojimų apskaitos tvarkos apraše.</w:t>
      </w:r>
    </w:p>
    <w:p w14:paraId="3C4F9456" w14:textId="77777777" w:rsidR="0036206E" w:rsidRPr="00DD44EF" w:rsidRDefault="0036206E" w:rsidP="0036206E">
      <w:pPr>
        <w:pStyle w:val="Antrat1"/>
        <w:numPr>
          <w:ilvl w:val="0"/>
          <w:numId w:val="2"/>
        </w:numPr>
        <w:tabs>
          <w:tab w:val="num" w:pos="360"/>
        </w:tabs>
        <w:suppressAutoHyphens/>
        <w:spacing w:before="240" w:after="60"/>
        <w:ind w:left="0" w:firstLine="0"/>
        <w:rPr>
          <w:bCs/>
          <w:szCs w:val="24"/>
        </w:rPr>
      </w:pPr>
      <w:bookmarkStart w:id="13" w:name="_Toc333413259"/>
      <w:r w:rsidRPr="00DD44EF">
        <w:rPr>
          <w:bCs/>
          <w:szCs w:val="24"/>
        </w:rPr>
        <w:t>Nuoma</w:t>
      </w:r>
      <w:bookmarkEnd w:id="13"/>
    </w:p>
    <w:p w14:paraId="53FA783D" w14:textId="77777777" w:rsidR="0036206E" w:rsidRPr="00DD44EF" w:rsidRDefault="0036206E" w:rsidP="0036206E">
      <w:pPr>
        <w:tabs>
          <w:tab w:val="left" w:pos="1701"/>
          <w:tab w:val="left" w:pos="2552"/>
        </w:tabs>
        <w:autoSpaceDE w:val="0"/>
        <w:spacing w:before="25" w:after="25"/>
        <w:ind w:firstLine="851"/>
        <w:jc w:val="both"/>
        <w:rPr>
          <w:b/>
          <w:bCs/>
          <w:sz w:val="24"/>
          <w:szCs w:val="24"/>
        </w:rPr>
      </w:pPr>
    </w:p>
    <w:p w14:paraId="4AE3A390" w14:textId="77777777" w:rsidR="0036206E" w:rsidRPr="00DD44EF" w:rsidRDefault="0036206E" w:rsidP="0036206E">
      <w:pPr>
        <w:numPr>
          <w:ilvl w:val="0"/>
          <w:numId w:val="1"/>
        </w:numPr>
        <w:tabs>
          <w:tab w:val="left" w:pos="1134"/>
          <w:tab w:val="left" w:pos="1701"/>
          <w:tab w:val="left" w:pos="2552"/>
        </w:tabs>
        <w:suppressAutoHyphens/>
        <w:autoSpaceDE w:val="0"/>
        <w:spacing w:before="25" w:after="25" w:line="300" w:lineRule="auto"/>
        <w:ind w:firstLine="567"/>
        <w:jc w:val="both"/>
        <w:rPr>
          <w:sz w:val="24"/>
          <w:szCs w:val="24"/>
        </w:rPr>
      </w:pPr>
      <w:r w:rsidRPr="00DD44EF">
        <w:rPr>
          <w:sz w:val="24"/>
          <w:szCs w:val="24"/>
        </w:rPr>
        <w:t>Registruojant apskaitoje nuomos sutartims taikomas turinio viršenybės prieš formą principas. Ar nuoma bus laikoma veiklos nuoma, ar finansine nuoma, priklauso ne nuo sutarties formos, o nuo jos turinio ir ekonominės prasmės.</w:t>
      </w:r>
    </w:p>
    <w:p w14:paraId="1A069844" w14:textId="77777777" w:rsidR="0036206E" w:rsidRPr="00DD44EF" w:rsidRDefault="0036206E" w:rsidP="0036206E">
      <w:pPr>
        <w:numPr>
          <w:ilvl w:val="0"/>
          <w:numId w:val="1"/>
        </w:numPr>
        <w:tabs>
          <w:tab w:val="left" w:pos="1134"/>
          <w:tab w:val="left" w:pos="1701"/>
          <w:tab w:val="left" w:pos="2552"/>
        </w:tabs>
        <w:suppressAutoHyphens/>
        <w:autoSpaceDE w:val="0"/>
        <w:spacing w:before="25" w:after="25" w:line="300" w:lineRule="auto"/>
        <w:ind w:firstLine="567"/>
        <w:jc w:val="both"/>
        <w:rPr>
          <w:sz w:val="24"/>
          <w:szCs w:val="24"/>
        </w:rPr>
      </w:pPr>
      <w:r w:rsidRPr="00DD44EF">
        <w:rPr>
          <w:sz w:val="24"/>
          <w:szCs w:val="24"/>
        </w:rPr>
        <w:t xml:space="preserve">Nuomos sandoriai grupuojami į veiklos nuomos ar finansinės nuomos (lizingo) sandorius, atsižvelgiant į tai, kiek turto nuosavybės teikiamos naudos ir rizikos tenka nuomotojui ir kiek nuomininkui. </w:t>
      </w:r>
    </w:p>
    <w:p w14:paraId="0A0C3116" w14:textId="77777777" w:rsidR="0036206E" w:rsidRPr="00DD44EF" w:rsidRDefault="0036206E" w:rsidP="0036206E">
      <w:pPr>
        <w:numPr>
          <w:ilvl w:val="0"/>
          <w:numId w:val="1"/>
        </w:numPr>
        <w:tabs>
          <w:tab w:val="left" w:pos="1134"/>
          <w:tab w:val="left" w:pos="1701"/>
          <w:tab w:val="left" w:pos="2552"/>
        </w:tabs>
        <w:suppressAutoHyphens/>
        <w:autoSpaceDE w:val="0"/>
        <w:spacing w:before="25" w:after="25" w:line="300" w:lineRule="auto"/>
        <w:ind w:firstLine="567"/>
        <w:jc w:val="both"/>
        <w:rPr>
          <w:sz w:val="24"/>
          <w:szCs w:val="24"/>
        </w:rPr>
      </w:pPr>
      <w:r w:rsidRPr="00DD44EF">
        <w:rPr>
          <w:sz w:val="24"/>
          <w:szCs w:val="24"/>
        </w:rPr>
        <w:t>Nuoma yra laikoma finansine nuoma, jei iš esmės visa su turto nuosavybe susijusi nauda ir didžioji dalis rizikos perduodama nuomininkui. Nuoma apskaitoje laikoma finansine nuoma, jeigu sutartyje yra nustatyta (arba sutarties sąlygos apsprendžia) bent viena iš šių sąlygų:</w:t>
      </w:r>
    </w:p>
    <w:p w14:paraId="10C3DE4E" w14:textId="77777777" w:rsidR="0036206E" w:rsidRPr="00DD44EF" w:rsidRDefault="0036206E" w:rsidP="0036206E">
      <w:pPr>
        <w:numPr>
          <w:ilvl w:val="1"/>
          <w:numId w:val="1"/>
        </w:numPr>
        <w:tabs>
          <w:tab w:val="left" w:pos="1418"/>
          <w:tab w:val="left" w:pos="1701"/>
          <w:tab w:val="left" w:pos="2552"/>
        </w:tabs>
        <w:suppressAutoHyphens/>
        <w:autoSpaceDE w:val="0"/>
        <w:spacing w:before="25" w:after="25" w:line="300" w:lineRule="auto"/>
        <w:ind w:left="0" w:firstLine="567"/>
        <w:jc w:val="both"/>
        <w:rPr>
          <w:sz w:val="24"/>
          <w:szCs w:val="24"/>
        </w:rPr>
      </w:pPr>
      <w:r w:rsidRPr="00DD44EF">
        <w:rPr>
          <w:sz w:val="24"/>
          <w:szCs w:val="24"/>
        </w:rPr>
        <w:t xml:space="preserve">nuomos laikotarpio pabaigoje nuomotojas perduoda nuomininkui turto nuosavybės teisę; </w:t>
      </w:r>
    </w:p>
    <w:p w14:paraId="45340A7C" w14:textId="77777777" w:rsidR="0036206E" w:rsidRPr="00DD44EF" w:rsidRDefault="0036206E" w:rsidP="0036206E">
      <w:pPr>
        <w:numPr>
          <w:ilvl w:val="1"/>
          <w:numId w:val="1"/>
        </w:numPr>
        <w:tabs>
          <w:tab w:val="left" w:pos="1418"/>
          <w:tab w:val="left" w:pos="1701"/>
          <w:tab w:val="left" w:pos="2552"/>
        </w:tabs>
        <w:suppressAutoHyphens/>
        <w:autoSpaceDE w:val="0"/>
        <w:spacing w:before="25" w:after="25" w:line="300" w:lineRule="auto"/>
        <w:ind w:left="0" w:firstLine="567"/>
        <w:jc w:val="both"/>
        <w:rPr>
          <w:sz w:val="24"/>
          <w:szCs w:val="24"/>
        </w:rPr>
      </w:pPr>
      <w:r w:rsidRPr="00DD44EF">
        <w:rPr>
          <w:sz w:val="24"/>
          <w:szCs w:val="24"/>
        </w:rPr>
        <w:t xml:space="preserve">nuomos laikotarpio pabaigoje nuomininkas turi teisę įsigyti turtą už kainą, kuri, tikimasi, bus reikšmingai mažesnė (daugiau nei 30 proc.) už jo tikrąją vertę nuomos laikotarpio pabaigoje, ir nuomos laikotarpio pradžioje labai tikėtina, kad šia teise bus pasinaudota; </w:t>
      </w:r>
    </w:p>
    <w:p w14:paraId="78832111" w14:textId="77777777" w:rsidR="0036206E" w:rsidRPr="00DD44EF" w:rsidRDefault="0036206E" w:rsidP="0036206E">
      <w:pPr>
        <w:numPr>
          <w:ilvl w:val="1"/>
          <w:numId w:val="1"/>
        </w:numPr>
        <w:tabs>
          <w:tab w:val="left" w:pos="1418"/>
          <w:tab w:val="left" w:pos="1701"/>
          <w:tab w:val="left" w:pos="2552"/>
        </w:tabs>
        <w:suppressAutoHyphens/>
        <w:autoSpaceDE w:val="0"/>
        <w:spacing w:before="25" w:after="25" w:line="300" w:lineRule="auto"/>
        <w:ind w:left="0" w:firstLine="567"/>
        <w:jc w:val="both"/>
        <w:rPr>
          <w:sz w:val="24"/>
          <w:szCs w:val="24"/>
        </w:rPr>
      </w:pPr>
      <w:r w:rsidRPr="00DD44EF">
        <w:rPr>
          <w:sz w:val="24"/>
          <w:szCs w:val="24"/>
        </w:rPr>
        <w:lastRenderedPageBreak/>
        <w:t xml:space="preserve">nuomos laikotarpis apima lygią ar ilgesnę nei 75 procentai turto ekonominio naudingo tarnavimo laiko dalį, net jei turto nuosavybės teisės nenumatoma perduoti; </w:t>
      </w:r>
    </w:p>
    <w:p w14:paraId="59988A33" w14:textId="77777777" w:rsidR="0036206E" w:rsidRPr="00DD44EF" w:rsidRDefault="0036206E" w:rsidP="0036206E">
      <w:pPr>
        <w:numPr>
          <w:ilvl w:val="1"/>
          <w:numId w:val="1"/>
        </w:numPr>
        <w:tabs>
          <w:tab w:val="left" w:pos="1418"/>
          <w:tab w:val="left" w:pos="1701"/>
          <w:tab w:val="left" w:pos="2552"/>
        </w:tabs>
        <w:suppressAutoHyphens/>
        <w:autoSpaceDE w:val="0"/>
        <w:spacing w:before="25" w:after="25" w:line="300" w:lineRule="auto"/>
        <w:ind w:left="0" w:firstLine="567"/>
        <w:jc w:val="both"/>
        <w:rPr>
          <w:sz w:val="24"/>
          <w:szCs w:val="24"/>
        </w:rPr>
      </w:pPr>
      <w:r w:rsidRPr="00DD44EF">
        <w:rPr>
          <w:sz w:val="24"/>
          <w:szCs w:val="24"/>
        </w:rPr>
        <w:t xml:space="preserve">nuomos laikotarpio pradžioje dabartinė pagrindinių nuomos įmokų vertė sudaro ne mažiau kaip 90 procentų nuomojamo turto tikrosios vertės; </w:t>
      </w:r>
    </w:p>
    <w:p w14:paraId="4BFABEA3" w14:textId="77777777" w:rsidR="0036206E" w:rsidRPr="00DD44EF" w:rsidRDefault="0036206E" w:rsidP="0036206E">
      <w:pPr>
        <w:numPr>
          <w:ilvl w:val="1"/>
          <w:numId w:val="1"/>
        </w:numPr>
        <w:tabs>
          <w:tab w:val="left" w:pos="1418"/>
          <w:tab w:val="left" w:pos="1701"/>
          <w:tab w:val="left" w:pos="2552"/>
        </w:tabs>
        <w:suppressAutoHyphens/>
        <w:autoSpaceDE w:val="0"/>
        <w:spacing w:before="25" w:after="25" w:line="300" w:lineRule="auto"/>
        <w:ind w:left="0" w:firstLine="567"/>
        <w:jc w:val="both"/>
        <w:rPr>
          <w:sz w:val="24"/>
          <w:szCs w:val="24"/>
        </w:rPr>
      </w:pPr>
      <w:r w:rsidRPr="00DD44EF">
        <w:rPr>
          <w:sz w:val="24"/>
          <w:szCs w:val="24"/>
        </w:rPr>
        <w:t>nuomojamas turtas yra specifinės paskirties, šio turto savybės ir paskirtis negali būti lengvai pakeičiami ir, neatlikus didesnių pakeitimų, juo naudotis galėtų tik nuomininkas.</w:t>
      </w:r>
    </w:p>
    <w:p w14:paraId="6D705392" w14:textId="77777777" w:rsidR="0036206E" w:rsidRPr="00DD44EF" w:rsidRDefault="0036206E" w:rsidP="0036206E">
      <w:pPr>
        <w:numPr>
          <w:ilvl w:val="0"/>
          <w:numId w:val="1"/>
        </w:numPr>
        <w:tabs>
          <w:tab w:val="left" w:pos="1134"/>
          <w:tab w:val="left" w:pos="1701"/>
          <w:tab w:val="left" w:pos="2552"/>
        </w:tabs>
        <w:suppressAutoHyphens/>
        <w:autoSpaceDE w:val="0"/>
        <w:spacing w:before="25" w:after="25" w:line="300" w:lineRule="auto"/>
        <w:ind w:firstLine="567"/>
        <w:jc w:val="both"/>
        <w:rPr>
          <w:sz w:val="24"/>
          <w:szCs w:val="24"/>
        </w:rPr>
      </w:pPr>
      <w:r w:rsidRPr="00DD44EF">
        <w:rPr>
          <w:sz w:val="24"/>
          <w:szCs w:val="24"/>
        </w:rPr>
        <w:t>Apskaitoje registruojamos finansinės nuomos įmokos yra padalijamos, išskiriant turto vertės dengimo sumą, palūkanas ir kitas įmokas (kompensuotinas nuomos sumas, neapibrėžtus nuomos mokesčius ir pan., jei jie yra numatyti finansinės nuomos sutartyje).</w:t>
      </w:r>
    </w:p>
    <w:p w14:paraId="0942F883" w14:textId="77777777" w:rsidR="0036206E" w:rsidRPr="00DD44EF" w:rsidRDefault="0036206E" w:rsidP="0036206E">
      <w:pPr>
        <w:widowControl w:val="0"/>
        <w:numPr>
          <w:ilvl w:val="0"/>
          <w:numId w:val="1"/>
        </w:numPr>
        <w:shd w:val="clear" w:color="auto" w:fill="FFFFFF"/>
        <w:tabs>
          <w:tab w:val="left" w:pos="1134"/>
          <w:tab w:val="left" w:pos="1701"/>
          <w:tab w:val="left" w:pos="2552"/>
        </w:tabs>
        <w:suppressAutoHyphens/>
        <w:autoSpaceDE w:val="0"/>
        <w:spacing w:before="25" w:after="25" w:line="300" w:lineRule="auto"/>
        <w:ind w:firstLine="567"/>
        <w:jc w:val="both"/>
        <w:rPr>
          <w:bCs/>
          <w:iCs/>
          <w:sz w:val="24"/>
          <w:szCs w:val="24"/>
        </w:rPr>
      </w:pPr>
      <w:r w:rsidRPr="00DD44EF">
        <w:rPr>
          <w:sz w:val="24"/>
          <w:szCs w:val="24"/>
        </w:rPr>
        <w:t>Palūkanos priskiriamos finansinės ir investicinės veiklos sąnaudoms ir apskaitoje yra registruojamos kaupimo principu, t. y. registruojamos tą ataskaitinį laikotarpį, už kurį apskaičiuojamos ateityje mokėtinos palūkanos. Finansinės nuomos būdu įsigyto ilgalaikio materialiojo turto nudėvimoji vertė paskirstoma per visą jo naudingo tarnavimo laiką, kaip nurodyta I</w:t>
      </w:r>
      <w:r w:rsidRPr="00DD44EF">
        <w:rPr>
          <w:bCs/>
          <w:iCs/>
          <w:sz w:val="24"/>
          <w:szCs w:val="24"/>
        </w:rPr>
        <w:t xml:space="preserve">lgalaikio materialiojo turto apskaitos tvarkos apraše. </w:t>
      </w:r>
    </w:p>
    <w:p w14:paraId="69445F6D" w14:textId="36D4D7EC" w:rsidR="0036206E" w:rsidRPr="00DD44EF" w:rsidRDefault="0036206E" w:rsidP="0036206E">
      <w:pPr>
        <w:numPr>
          <w:ilvl w:val="0"/>
          <w:numId w:val="1"/>
        </w:numPr>
        <w:tabs>
          <w:tab w:val="left" w:pos="1134"/>
          <w:tab w:val="left" w:pos="1701"/>
          <w:tab w:val="left" w:pos="2552"/>
        </w:tabs>
        <w:suppressAutoHyphens/>
        <w:spacing w:before="25" w:after="25" w:line="300" w:lineRule="auto"/>
        <w:ind w:firstLine="567"/>
        <w:jc w:val="both"/>
        <w:rPr>
          <w:sz w:val="24"/>
          <w:szCs w:val="24"/>
        </w:rPr>
      </w:pPr>
      <w:r w:rsidRPr="00DD44EF">
        <w:rPr>
          <w:sz w:val="24"/>
          <w:szCs w:val="24"/>
        </w:rPr>
        <w:t xml:space="preserve">Jei parduotas turtas po pardavimo yra išsinuomojamas pagal atgalinės finansinės nuomos sutartį, pelnas, gautas pardavus turtą, tą laikotarpį, kurį turtas buvo parduotas, nepripažįstamas. Šiaulių </w:t>
      </w:r>
      <w:r w:rsidR="00CA11EA" w:rsidRPr="00DD44EF">
        <w:rPr>
          <w:sz w:val="24"/>
          <w:szCs w:val="24"/>
        </w:rPr>
        <w:t xml:space="preserve">apskaitos </w:t>
      </w:r>
      <w:r w:rsidRPr="00DD44EF">
        <w:rPr>
          <w:sz w:val="24"/>
          <w:szCs w:val="24"/>
        </w:rPr>
        <w:t xml:space="preserve">centras ir / ar įstaiga, kurios buhalterinė apskaita yra tvarkoma centralizuotai </w:t>
      </w:r>
      <w:r w:rsidR="00CA11EA" w:rsidRPr="00DD44EF">
        <w:rPr>
          <w:sz w:val="24"/>
          <w:szCs w:val="24"/>
        </w:rPr>
        <w:t>Apskaitos</w:t>
      </w:r>
      <w:r w:rsidRPr="00DD44EF">
        <w:rPr>
          <w:sz w:val="24"/>
          <w:szCs w:val="24"/>
        </w:rPr>
        <w:t xml:space="preserve"> centro, pelną, gautą pardavus turtą, registruoja apskaitoje kaip būsimųjų laikotarpių pajamas ir nudėvi per likusį atgalinės finansinės nuomos būdu įsigyto turto naudingo tarnavimo laiką, apskaičiuota nusidėvėjimo suma mažindama nusidėvėjimo sąnaudas. Atgalinės finansinės nuomos sutarties ekonominė prasmė prilyginama paskolai, užtikrintai įkeitimu, kai finansinės nuomos paslaugos teikėjas skolina finansinės nuomos paslaugos gavėjui pinigus, kaip užstatą naudodamas nupirktą ir išnuomotą turtą.</w:t>
      </w:r>
    </w:p>
    <w:p w14:paraId="7F0DCE62" w14:textId="4245AA9A" w:rsidR="00C23DD5" w:rsidRPr="00DD44EF" w:rsidRDefault="0036206E" w:rsidP="0036206E">
      <w:pPr>
        <w:widowControl w:val="0"/>
        <w:numPr>
          <w:ilvl w:val="0"/>
          <w:numId w:val="1"/>
        </w:numPr>
        <w:shd w:val="clear" w:color="auto" w:fill="FFFFFF"/>
        <w:tabs>
          <w:tab w:val="left" w:pos="1134"/>
          <w:tab w:val="left" w:pos="1701"/>
          <w:tab w:val="left" w:pos="2552"/>
        </w:tabs>
        <w:suppressAutoHyphens/>
        <w:autoSpaceDE w:val="0"/>
        <w:spacing w:before="25" w:after="25" w:line="300" w:lineRule="auto"/>
        <w:ind w:firstLine="567"/>
        <w:jc w:val="both"/>
        <w:rPr>
          <w:sz w:val="24"/>
          <w:szCs w:val="24"/>
        </w:rPr>
      </w:pPr>
      <w:r w:rsidRPr="00DD44EF">
        <w:rPr>
          <w:sz w:val="24"/>
          <w:szCs w:val="24"/>
        </w:rPr>
        <w:t>Nuoma laikoma veiklos nuoma, kai didžioji dalis su turto nuosavybe susijusios rizikos ir naudos neperduodama nuomininkui, o lieka nuomotojui. Nuomos įmokos pagal veiklos nuomos sutartį yra registruojamos apskaitoje kaip sąnaudos tolygiai (tiesiniu metodu) per nuomos laikotarpį.</w:t>
      </w:r>
    </w:p>
    <w:p w14:paraId="4FB3741F" w14:textId="77777777" w:rsidR="0036206E" w:rsidRPr="00DD44EF" w:rsidRDefault="0036206E" w:rsidP="0036206E">
      <w:pPr>
        <w:pStyle w:val="Antrat1"/>
        <w:numPr>
          <w:ilvl w:val="0"/>
          <w:numId w:val="2"/>
        </w:numPr>
        <w:tabs>
          <w:tab w:val="num" w:pos="360"/>
        </w:tabs>
        <w:suppressAutoHyphens/>
        <w:spacing w:before="240" w:after="60"/>
        <w:ind w:left="0" w:firstLine="0"/>
        <w:rPr>
          <w:bCs/>
          <w:szCs w:val="24"/>
        </w:rPr>
      </w:pPr>
      <w:bookmarkStart w:id="14" w:name="_Toc333413260"/>
      <w:r w:rsidRPr="00DD44EF">
        <w:rPr>
          <w:bCs/>
          <w:szCs w:val="24"/>
        </w:rPr>
        <w:t>Pajamos</w:t>
      </w:r>
      <w:bookmarkEnd w:id="14"/>
    </w:p>
    <w:p w14:paraId="327AA01B" w14:textId="77777777" w:rsidR="0036206E" w:rsidRPr="00DD44EF" w:rsidRDefault="0036206E" w:rsidP="0036206E">
      <w:pPr>
        <w:tabs>
          <w:tab w:val="left" w:pos="1701"/>
          <w:tab w:val="left" w:pos="2552"/>
        </w:tabs>
        <w:autoSpaceDE w:val="0"/>
        <w:spacing w:before="25" w:after="25"/>
        <w:ind w:firstLine="851"/>
        <w:jc w:val="both"/>
        <w:rPr>
          <w:b/>
          <w:bCs/>
          <w:sz w:val="24"/>
          <w:szCs w:val="24"/>
        </w:rPr>
      </w:pPr>
    </w:p>
    <w:p w14:paraId="255CF34B" w14:textId="77777777" w:rsidR="0036206E" w:rsidRPr="00DD44EF" w:rsidRDefault="0036206E" w:rsidP="0036206E">
      <w:pPr>
        <w:numPr>
          <w:ilvl w:val="0"/>
          <w:numId w:val="1"/>
        </w:numPr>
        <w:tabs>
          <w:tab w:val="left" w:pos="1134"/>
          <w:tab w:val="left" w:pos="1701"/>
          <w:tab w:val="left" w:pos="2552"/>
        </w:tabs>
        <w:suppressAutoHyphens/>
        <w:autoSpaceDE w:val="0"/>
        <w:spacing w:before="25" w:after="25" w:line="300" w:lineRule="auto"/>
        <w:ind w:firstLine="567"/>
        <w:jc w:val="both"/>
        <w:rPr>
          <w:sz w:val="24"/>
          <w:szCs w:val="24"/>
        </w:rPr>
      </w:pPr>
      <w:r w:rsidRPr="00DD44EF">
        <w:rPr>
          <w:sz w:val="24"/>
          <w:szCs w:val="24"/>
        </w:rPr>
        <w:t>Pajamų apskaitos principai, metodai ir taisyklės apskaitos politikoje nustatyti vadovaujantis 10-ajame VSAFAS „Kitos pajamos“ (toliau – 10-asis VSAFAS) ir 20-ajame VSAFAS nustatyta tvarka.</w:t>
      </w:r>
    </w:p>
    <w:p w14:paraId="79EE42A8" w14:textId="77777777" w:rsidR="0036206E" w:rsidRPr="00DD44EF" w:rsidRDefault="0036206E" w:rsidP="0036206E">
      <w:pPr>
        <w:numPr>
          <w:ilvl w:val="0"/>
          <w:numId w:val="1"/>
        </w:numPr>
        <w:tabs>
          <w:tab w:val="left" w:pos="1134"/>
          <w:tab w:val="left" w:pos="1701"/>
          <w:tab w:val="left" w:pos="2552"/>
        </w:tabs>
        <w:suppressAutoHyphens/>
        <w:autoSpaceDE w:val="0"/>
        <w:spacing w:before="25" w:after="25" w:line="300" w:lineRule="auto"/>
        <w:ind w:firstLine="567"/>
        <w:jc w:val="both"/>
        <w:rPr>
          <w:sz w:val="24"/>
          <w:szCs w:val="24"/>
        </w:rPr>
      </w:pPr>
      <w:r w:rsidRPr="00DD44EF">
        <w:rPr>
          <w:sz w:val="24"/>
          <w:szCs w:val="24"/>
        </w:rPr>
        <w:t>Pajamų apskaitai taikomas kaupimo principas. Finansavimo pajamos pripažįstamos tuo pačiu laikotarpiu, kai yra patiriamos su šiomis pajamomis susijusios sąnaudos. Registruojant visas su finansavimo pajamų pripažinimu susijusias ūkines operacijas, panaudojant detalizuojančius požymius būtina nurodyti, kokios valstybės funkcijos ir kurios programos vykdymui buvo pripažintos finansavimo pajamos.</w:t>
      </w:r>
    </w:p>
    <w:p w14:paraId="448032FF" w14:textId="26A154B5" w:rsidR="0036206E" w:rsidRPr="00DD44EF" w:rsidRDefault="0036206E" w:rsidP="0036206E">
      <w:pPr>
        <w:numPr>
          <w:ilvl w:val="0"/>
          <w:numId w:val="1"/>
        </w:numPr>
        <w:tabs>
          <w:tab w:val="left" w:pos="1134"/>
          <w:tab w:val="left" w:pos="1701"/>
          <w:tab w:val="left" w:pos="2552"/>
        </w:tabs>
        <w:suppressAutoHyphens/>
        <w:autoSpaceDE w:val="0"/>
        <w:spacing w:before="25" w:after="25" w:line="300" w:lineRule="auto"/>
        <w:ind w:firstLine="567"/>
        <w:jc w:val="both"/>
        <w:rPr>
          <w:sz w:val="24"/>
          <w:szCs w:val="24"/>
        </w:rPr>
      </w:pPr>
      <w:r w:rsidRPr="00DD44EF">
        <w:rPr>
          <w:sz w:val="24"/>
          <w:szCs w:val="24"/>
        </w:rPr>
        <w:t xml:space="preserve">Pajamos, išskyrus finansavimo pajamas, pripažįstamos, kai tikėtina, kad Šiaulių </w:t>
      </w:r>
      <w:r w:rsidR="00CA11EA" w:rsidRPr="00DD44EF">
        <w:rPr>
          <w:sz w:val="24"/>
          <w:szCs w:val="24"/>
        </w:rPr>
        <w:t xml:space="preserve">apskaitos </w:t>
      </w:r>
      <w:r w:rsidRPr="00DD44EF">
        <w:rPr>
          <w:sz w:val="24"/>
          <w:szCs w:val="24"/>
        </w:rPr>
        <w:t xml:space="preserve">centras ir / ar įstaiga, kurios buhalterinė apskaita yra tvarkoma centralizuotai </w:t>
      </w:r>
      <w:r w:rsidR="00CA11EA" w:rsidRPr="00DD44EF">
        <w:rPr>
          <w:sz w:val="24"/>
          <w:szCs w:val="24"/>
        </w:rPr>
        <w:t>Apskaitos</w:t>
      </w:r>
      <w:r w:rsidRPr="00DD44EF">
        <w:rPr>
          <w:sz w:val="24"/>
          <w:szCs w:val="24"/>
        </w:rPr>
        <w:t xml:space="preserve"> centro, gaus su </w:t>
      </w:r>
      <w:r w:rsidRPr="00DD44EF">
        <w:rPr>
          <w:sz w:val="24"/>
          <w:szCs w:val="24"/>
        </w:rPr>
        <w:lastRenderedPageBreak/>
        <w:t>sandoriu susijusią ekonominę naudą, kai galima patikimai įvertinti pajamų sumą ir kai  galima patikimai įvertinti su pajamų uždirbimu susijusias sąnaudas.</w:t>
      </w:r>
    </w:p>
    <w:p w14:paraId="0531462B" w14:textId="7969EAC0" w:rsidR="0036206E" w:rsidRPr="00DD44EF" w:rsidRDefault="0036206E" w:rsidP="0036206E">
      <w:pPr>
        <w:numPr>
          <w:ilvl w:val="0"/>
          <w:numId w:val="1"/>
        </w:numPr>
        <w:tabs>
          <w:tab w:val="left" w:pos="1134"/>
          <w:tab w:val="left" w:pos="1701"/>
          <w:tab w:val="left" w:pos="2552"/>
        </w:tabs>
        <w:suppressAutoHyphens/>
        <w:autoSpaceDE w:val="0"/>
        <w:spacing w:before="25" w:after="25" w:line="300" w:lineRule="auto"/>
        <w:ind w:firstLine="567"/>
        <w:jc w:val="both"/>
        <w:rPr>
          <w:sz w:val="24"/>
          <w:szCs w:val="24"/>
        </w:rPr>
      </w:pPr>
      <w:r w:rsidRPr="00DD44EF">
        <w:rPr>
          <w:sz w:val="24"/>
          <w:szCs w:val="24"/>
        </w:rPr>
        <w:t xml:space="preserve">Pajamomis laikoma tik Šiaulių </w:t>
      </w:r>
      <w:r w:rsidR="00CA11EA" w:rsidRPr="00DD44EF">
        <w:rPr>
          <w:sz w:val="24"/>
          <w:szCs w:val="24"/>
        </w:rPr>
        <w:t xml:space="preserve">apskaitos </w:t>
      </w:r>
      <w:r w:rsidRPr="00DD44EF">
        <w:rPr>
          <w:sz w:val="24"/>
          <w:szCs w:val="24"/>
        </w:rPr>
        <w:t xml:space="preserve">centro ir / ar įstaigos, kurios buhalterinė apskaita yra tvarkoma centralizuotai </w:t>
      </w:r>
      <w:r w:rsidR="00CA11EA" w:rsidRPr="00DD44EF">
        <w:rPr>
          <w:sz w:val="24"/>
          <w:szCs w:val="24"/>
        </w:rPr>
        <w:t>Apskaitos</w:t>
      </w:r>
      <w:r w:rsidRPr="00DD44EF">
        <w:rPr>
          <w:sz w:val="24"/>
          <w:szCs w:val="24"/>
        </w:rPr>
        <w:t xml:space="preserve"> centro, gaunama ekonominė nauda. Pajamomis nepripažįstamos trečiųjų asmenų vardu surinktos sumos, kadangi tai nėra  gaunama ekonominė nauda. Jei Šiaulių </w:t>
      </w:r>
      <w:r w:rsidR="00CA11EA" w:rsidRPr="00DD44EF">
        <w:rPr>
          <w:sz w:val="24"/>
          <w:szCs w:val="24"/>
        </w:rPr>
        <w:t>apskaitos</w:t>
      </w:r>
      <w:r w:rsidRPr="00DD44EF">
        <w:rPr>
          <w:sz w:val="24"/>
          <w:szCs w:val="24"/>
        </w:rPr>
        <w:t xml:space="preserve"> ir / ar įstaiga, kurios buhalterinė apskaita yra tvarkoma centralizuotai </w:t>
      </w:r>
      <w:r w:rsidR="00CA11EA" w:rsidRPr="00DD44EF">
        <w:rPr>
          <w:sz w:val="24"/>
          <w:szCs w:val="24"/>
        </w:rPr>
        <w:t>Apskaitos</w:t>
      </w:r>
      <w:r w:rsidRPr="00DD44EF">
        <w:rPr>
          <w:sz w:val="24"/>
          <w:szCs w:val="24"/>
        </w:rPr>
        <w:t xml:space="preserve"> centro, yra atsakinga už tam tikrų sumų administravimą ir surinkimą, tačiau teisės aktų nustatyta tvarka privalo pervesti surinktas sumas į biudžetą ir neturi teisės šių sumų ar jų dalies atgauti tą patį ar vėlesniais ataskaitiniais laikotarpiais, registruojant pajamas kartu registruojamos į biudžetą pervestinos sumos.</w:t>
      </w:r>
    </w:p>
    <w:p w14:paraId="4E5D97D1" w14:textId="77777777" w:rsidR="0036206E" w:rsidRPr="00DD44EF" w:rsidRDefault="0036206E" w:rsidP="0036206E">
      <w:pPr>
        <w:numPr>
          <w:ilvl w:val="0"/>
          <w:numId w:val="1"/>
        </w:numPr>
        <w:tabs>
          <w:tab w:val="left" w:pos="1134"/>
          <w:tab w:val="left" w:pos="1701"/>
          <w:tab w:val="left" w:pos="2552"/>
        </w:tabs>
        <w:suppressAutoHyphens/>
        <w:autoSpaceDE w:val="0"/>
        <w:spacing w:before="25" w:after="25" w:line="300" w:lineRule="auto"/>
        <w:ind w:firstLine="567"/>
        <w:jc w:val="both"/>
        <w:rPr>
          <w:sz w:val="24"/>
          <w:szCs w:val="24"/>
        </w:rPr>
      </w:pPr>
      <w:r w:rsidRPr="00DD44EF">
        <w:rPr>
          <w:sz w:val="24"/>
          <w:szCs w:val="24"/>
        </w:rPr>
        <w:t>Pajamos registruojamos apskaitoje ir rodomos finansinėse ataskaitose tą ataskaitinį laikotarpį, kurį yra uždirbamos, t. y. kurį suteikiamos paslaugos ar parduodamas turtas ar kt., nepriklausomai nuo pinigų gavimo momento.</w:t>
      </w:r>
    </w:p>
    <w:p w14:paraId="77960F9A" w14:textId="77A194DB" w:rsidR="0036206E" w:rsidRPr="00DD44EF" w:rsidRDefault="0036206E" w:rsidP="0036206E">
      <w:pPr>
        <w:numPr>
          <w:ilvl w:val="0"/>
          <w:numId w:val="1"/>
        </w:numPr>
        <w:tabs>
          <w:tab w:val="left" w:pos="1134"/>
          <w:tab w:val="left" w:pos="1701"/>
          <w:tab w:val="left" w:pos="2552"/>
        </w:tabs>
        <w:suppressAutoHyphens/>
        <w:autoSpaceDE w:val="0"/>
        <w:spacing w:before="25" w:after="25" w:line="300" w:lineRule="auto"/>
        <w:ind w:firstLine="567"/>
        <w:jc w:val="both"/>
        <w:rPr>
          <w:sz w:val="24"/>
          <w:szCs w:val="24"/>
        </w:rPr>
      </w:pPr>
      <w:r w:rsidRPr="00DD44EF">
        <w:rPr>
          <w:sz w:val="24"/>
          <w:szCs w:val="24"/>
        </w:rPr>
        <w:t>Detaliau pajamų apskaitos ypatumai aprašomi Pajamų apskaitos tvarkos apraše, Finansavimo sumų apskaitos tvarkos apraše ir Finansinės ir investicinės veiklos pajamų ir sąnaudų apskaitos tvarkos apraše.</w:t>
      </w:r>
    </w:p>
    <w:p w14:paraId="52E18F9D" w14:textId="77777777" w:rsidR="0036206E" w:rsidRPr="00DD44EF" w:rsidRDefault="0036206E" w:rsidP="0036206E">
      <w:pPr>
        <w:pStyle w:val="Antrat1"/>
        <w:numPr>
          <w:ilvl w:val="0"/>
          <w:numId w:val="2"/>
        </w:numPr>
        <w:tabs>
          <w:tab w:val="num" w:pos="360"/>
        </w:tabs>
        <w:suppressAutoHyphens/>
        <w:spacing w:before="240" w:after="60"/>
        <w:ind w:left="0" w:firstLine="0"/>
        <w:rPr>
          <w:bCs/>
          <w:szCs w:val="24"/>
        </w:rPr>
      </w:pPr>
      <w:bookmarkStart w:id="15" w:name="_Toc333413261"/>
      <w:r w:rsidRPr="00DD44EF">
        <w:rPr>
          <w:bCs/>
          <w:szCs w:val="24"/>
        </w:rPr>
        <w:t>Sąnaudos</w:t>
      </w:r>
      <w:bookmarkEnd w:id="15"/>
    </w:p>
    <w:p w14:paraId="324F5FDD" w14:textId="77777777" w:rsidR="0036206E" w:rsidRPr="00DD44EF" w:rsidRDefault="0036206E" w:rsidP="0036206E">
      <w:pPr>
        <w:tabs>
          <w:tab w:val="left" w:pos="1701"/>
          <w:tab w:val="left" w:pos="2552"/>
        </w:tabs>
        <w:autoSpaceDE w:val="0"/>
        <w:spacing w:before="25" w:after="25"/>
        <w:ind w:firstLine="567"/>
        <w:jc w:val="both"/>
        <w:rPr>
          <w:b/>
          <w:bCs/>
          <w:color w:val="FF0000"/>
          <w:sz w:val="24"/>
          <w:szCs w:val="24"/>
        </w:rPr>
      </w:pPr>
    </w:p>
    <w:p w14:paraId="2A1D755B" w14:textId="77777777" w:rsidR="0036206E" w:rsidRPr="00DD44EF" w:rsidRDefault="0036206E" w:rsidP="0036206E">
      <w:pPr>
        <w:numPr>
          <w:ilvl w:val="0"/>
          <w:numId w:val="1"/>
        </w:numPr>
        <w:tabs>
          <w:tab w:val="left" w:pos="1134"/>
          <w:tab w:val="left" w:pos="1701"/>
          <w:tab w:val="left" w:pos="2552"/>
        </w:tabs>
        <w:suppressAutoHyphens/>
        <w:autoSpaceDE w:val="0"/>
        <w:spacing w:before="25" w:after="25" w:line="300" w:lineRule="auto"/>
        <w:ind w:firstLine="567"/>
        <w:jc w:val="both"/>
        <w:rPr>
          <w:sz w:val="24"/>
          <w:szCs w:val="24"/>
        </w:rPr>
      </w:pPr>
      <w:r w:rsidRPr="00DD44EF">
        <w:rPr>
          <w:sz w:val="24"/>
          <w:szCs w:val="24"/>
        </w:rPr>
        <w:t>Sąnaudų apskaitos principai, metodai ir taisyklės nustatyti 11-ajame viešojo sektoriaus apskaitos ir finansinės atskaitomybės standarte „Sąnaudos“ (toliau – 11-asis VSAFAS). Sąnaudų, susijusių su konkrečių turto, finansavimo sumų ir įsipareigojimų straipsnių apskaita, principai nustatyti šių straipsnių apskaitą reglamentuojančiuose VSAFAS.</w:t>
      </w:r>
    </w:p>
    <w:p w14:paraId="472BF641" w14:textId="77777777" w:rsidR="0036206E" w:rsidRPr="00DD44EF" w:rsidRDefault="0036206E" w:rsidP="0036206E">
      <w:pPr>
        <w:numPr>
          <w:ilvl w:val="0"/>
          <w:numId w:val="1"/>
        </w:numPr>
        <w:tabs>
          <w:tab w:val="left" w:pos="1134"/>
          <w:tab w:val="left" w:pos="1701"/>
          <w:tab w:val="left" w:pos="2552"/>
        </w:tabs>
        <w:suppressAutoHyphens/>
        <w:autoSpaceDE w:val="0"/>
        <w:spacing w:before="25" w:after="25" w:line="300" w:lineRule="auto"/>
        <w:ind w:firstLine="567"/>
        <w:jc w:val="both"/>
        <w:rPr>
          <w:sz w:val="24"/>
          <w:szCs w:val="24"/>
        </w:rPr>
      </w:pPr>
      <w:r w:rsidRPr="00DD44EF">
        <w:rPr>
          <w:sz w:val="24"/>
          <w:szCs w:val="24"/>
        </w:rPr>
        <w:t>Sąnaudos apskaitoje pripažįstamos vadovaujantis kaupimo ir palyginamumo principais tuo ataskaitiniu laikotarpiu, kai uždirbamos su jomis susijusios pajamos, neatsižvelgiant į pinigų išleidimo laiką. Tais atvejais, kai per ataskaitinį laikotarpį padarytų išlaidų neįmanoma tiesiogiai susieti su konkrečių pajamų uždirbimu ir jos neduos ekonominės naudos ateinančiais ataskaitiniais laikotarpiais, šios išlaidos pripažįstamos sąnaudomis tą patį laikotarpį, kada buvo patirtos.</w:t>
      </w:r>
    </w:p>
    <w:p w14:paraId="7C92FF6A" w14:textId="77777777" w:rsidR="0036206E" w:rsidRPr="00DD44EF" w:rsidRDefault="0036206E" w:rsidP="0036206E">
      <w:pPr>
        <w:numPr>
          <w:ilvl w:val="0"/>
          <w:numId w:val="1"/>
        </w:numPr>
        <w:tabs>
          <w:tab w:val="left" w:pos="1134"/>
          <w:tab w:val="left" w:pos="1701"/>
          <w:tab w:val="left" w:pos="2552"/>
        </w:tabs>
        <w:suppressAutoHyphens/>
        <w:autoSpaceDE w:val="0"/>
        <w:spacing w:before="25" w:after="25" w:line="300" w:lineRule="auto"/>
        <w:ind w:firstLine="567"/>
        <w:jc w:val="both"/>
        <w:rPr>
          <w:sz w:val="24"/>
          <w:szCs w:val="24"/>
        </w:rPr>
      </w:pPr>
      <w:r w:rsidRPr="00DD44EF">
        <w:rPr>
          <w:sz w:val="24"/>
          <w:szCs w:val="24"/>
        </w:rPr>
        <w:t>Sąnaudų dydis įvertinamas sumokėta arba mokėtina pinigų arba jų ekvivalentų suma. Tais atvejais, kai numatytas ilgas atsiskaitymo laikotarpis ir palūkanos nėra išskirtos iš bendros mokėtinos sumos, sąnaudų dydis įvertinamas diskontuojant atsiskaitymo sumą taikant rinkos palūkanų normą.</w:t>
      </w:r>
    </w:p>
    <w:p w14:paraId="2E5D839D" w14:textId="5C04D397" w:rsidR="0036206E" w:rsidRPr="00DD44EF" w:rsidRDefault="0036206E" w:rsidP="0036206E">
      <w:pPr>
        <w:numPr>
          <w:ilvl w:val="0"/>
          <w:numId w:val="1"/>
        </w:numPr>
        <w:tabs>
          <w:tab w:val="left" w:pos="1134"/>
          <w:tab w:val="left" w:pos="1701"/>
          <w:tab w:val="left" w:pos="2552"/>
        </w:tabs>
        <w:suppressAutoHyphens/>
        <w:autoSpaceDE w:val="0"/>
        <w:spacing w:before="25" w:after="25" w:line="300" w:lineRule="auto"/>
        <w:ind w:firstLine="567"/>
        <w:jc w:val="both"/>
        <w:rPr>
          <w:iCs/>
          <w:sz w:val="24"/>
          <w:szCs w:val="24"/>
        </w:rPr>
      </w:pPr>
      <w:r w:rsidRPr="00DD44EF">
        <w:rPr>
          <w:sz w:val="24"/>
          <w:szCs w:val="24"/>
        </w:rPr>
        <w:t>Detaliau sąnaudų apskaitos ypatumai aprašomi Sąnaudų apskaitos tvarkos apraše ir Finansinės ir investicinės veiklos pajamų ir sąnaudų apskaitos tvarkos apraše</w:t>
      </w:r>
      <w:r w:rsidRPr="00DD44EF">
        <w:rPr>
          <w:iCs/>
          <w:sz w:val="24"/>
          <w:szCs w:val="24"/>
        </w:rPr>
        <w:t>.</w:t>
      </w:r>
    </w:p>
    <w:p w14:paraId="548EEC7C" w14:textId="77777777" w:rsidR="0036206E" w:rsidRPr="00DD44EF" w:rsidRDefault="0036206E" w:rsidP="0036206E">
      <w:pPr>
        <w:pStyle w:val="Antrat1"/>
        <w:numPr>
          <w:ilvl w:val="0"/>
          <w:numId w:val="2"/>
        </w:numPr>
        <w:tabs>
          <w:tab w:val="num" w:pos="360"/>
        </w:tabs>
        <w:suppressAutoHyphens/>
        <w:spacing w:before="240" w:after="60"/>
        <w:ind w:left="0" w:firstLine="0"/>
        <w:rPr>
          <w:bCs/>
          <w:szCs w:val="24"/>
        </w:rPr>
      </w:pPr>
      <w:bookmarkStart w:id="16" w:name="_Toc333413262"/>
      <w:r w:rsidRPr="00DD44EF">
        <w:rPr>
          <w:bCs/>
          <w:szCs w:val="24"/>
        </w:rPr>
        <w:t>Sandoriai užsienio valiuta</w:t>
      </w:r>
      <w:bookmarkEnd w:id="16"/>
    </w:p>
    <w:p w14:paraId="0A1331B5" w14:textId="77777777" w:rsidR="0036206E" w:rsidRPr="00DD44EF" w:rsidRDefault="0036206E" w:rsidP="0036206E">
      <w:pPr>
        <w:tabs>
          <w:tab w:val="left" w:pos="1701"/>
          <w:tab w:val="left" w:pos="2552"/>
        </w:tabs>
        <w:autoSpaceDE w:val="0"/>
        <w:spacing w:before="25" w:after="25"/>
        <w:ind w:firstLine="851"/>
        <w:jc w:val="both"/>
        <w:rPr>
          <w:b/>
          <w:bCs/>
          <w:sz w:val="24"/>
          <w:szCs w:val="24"/>
        </w:rPr>
      </w:pPr>
    </w:p>
    <w:p w14:paraId="1D66AC5F" w14:textId="77777777" w:rsidR="0036206E" w:rsidRPr="00DD44EF" w:rsidRDefault="0036206E" w:rsidP="0036206E">
      <w:pPr>
        <w:numPr>
          <w:ilvl w:val="0"/>
          <w:numId w:val="1"/>
        </w:numPr>
        <w:tabs>
          <w:tab w:val="left" w:pos="1134"/>
          <w:tab w:val="left" w:pos="1701"/>
          <w:tab w:val="left" w:pos="2552"/>
        </w:tabs>
        <w:suppressAutoHyphens/>
        <w:autoSpaceDE w:val="0"/>
        <w:spacing w:before="25" w:after="25" w:line="300" w:lineRule="auto"/>
        <w:ind w:firstLine="567"/>
        <w:jc w:val="both"/>
        <w:rPr>
          <w:sz w:val="24"/>
          <w:szCs w:val="24"/>
        </w:rPr>
      </w:pPr>
      <w:r w:rsidRPr="00DD44EF">
        <w:rPr>
          <w:sz w:val="24"/>
          <w:szCs w:val="24"/>
        </w:rPr>
        <w:t>Sandorių užsienio valiuta apskaitos principai nustatyti 21-ajame viešojo sektoriaus ir finansinės atskaitomybės standarte „Sandoriai užsienio valiuta“ (toliau – 21-asis VSAFAS).</w:t>
      </w:r>
    </w:p>
    <w:p w14:paraId="06EF7429" w14:textId="77777777" w:rsidR="0036206E" w:rsidRPr="00DD44EF" w:rsidRDefault="0036206E" w:rsidP="0036206E">
      <w:pPr>
        <w:numPr>
          <w:ilvl w:val="0"/>
          <w:numId w:val="1"/>
        </w:numPr>
        <w:tabs>
          <w:tab w:val="left" w:pos="1134"/>
          <w:tab w:val="left" w:pos="1701"/>
          <w:tab w:val="left" w:pos="2552"/>
        </w:tabs>
        <w:suppressAutoHyphens/>
        <w:autoSpaceDE w:val="0"/>
        <w:spacing w:before="25" w:after="25" w:line="300" w:lineRule="auto"/>
        <w:ind w:firstLine="567"/>
        <w:jc w:val="both"/>
        <w:rPr>
          <w:sz w:val="24"/>
          <w:szCs w:val="24"/>
        </w:rPr>
      </w:pPr>
      <w:r w:rsidRPr="00DD44EF">
        <w:rPr>
          <w:sz w:val="24"/>
          <w:szCs w:val="24"/>
        </w:rPr>
        <w:lastRenderedPageBreak/>
        <w:t>Sandoriai užsienio valiuta pirminio pripažinimo metu registruojami apskaitoje Buhalterinės apskaitos įstatyme nustatyta tvarka. Pelnas ir nuostoliai iš sandorių užsienio valiuta bei iš užsienio valiuta išreikšto turto ir įsipareigojimų likučių perkainojimo dieną yra registruojami finansinės ir investicinės veiklos pajamų ar sąnaudų sąskaitose.</w:t>
      </w:r>
    </w:p>
    <w:p w14:paraId="2B47EC7D" w14:textId="77777777" w:rsidR="0036206E" w:rsidRPr="00DD44EF" w:rsidRDefault="0036206E" w:rsidP="0036206E">
      <w:pPr>
        <w:numPr>
          <w:ilvl w:val="0"/>
          <w:numId w:val="1"/>
        </w:numPr>
        <w:tabs>
          <w:tab w:val="left" w:pos="1134"/>
          <w:tab w:val="left" w:pos="1701"/>
          <w:tab w:val="left" w:pos="2552"/>
        </w:tabs>
        <w:suppressAutoHyphens/>
        <w:autoSpaceDE w:val="0"/>
        <w:spacing w:before="25" w:after="25" w:line="300" w:lineRule="auto"/>
        <w:ind w:firstLine="567"/>
        <w:jc w:val="both"/>
        <w:rPr>
          <w:sz w:val="24"/>
          <w:szCs w:val="24"/>
        </w:rPr>
      </w:pPr>
      <w:r w:rsidRPr="00DD44EF">
        <w:rPr>
          <w:sz w:val="24"/>
          <w:szCs w:val="24"/>
        </w:rPr>
        <w:t xml:space="preserve">Valiutinių straipsnių likučiai ataskaitinio laikotarpio pabaigoje perskaičiuojami pagal Buhalterinės apskaitos įstatyme numatytą tvarką. </w:t>
      </w:r>
    </w:p>
    <w:p w14:paraId="0148359B" w14:textId="7EA4BC51" w:rsidR="0036206E" w:rsidRPr="00DD44EF" w:rsidRDefault="0036206E" w:rsidP="0036206E">
      <w:pPr>
        <w:numPr>
          <w:ilvl w:val="0"/>
          <w:numId w:val="1"/>
        </w:numPr>
        <w:tabs>
          <w:tab w:val="left" w:pos="1134"/>
          <w:tab w:val="left" w:pos="1701"/>
          <w:tab w:val="left" w:pos="2552"/>
        </w:tabs>
        <w:suppressAutoHyphens/>
        <w:autoSpaceDE w:val="0"/>
        <w:spacing w:before="25" w:after="25" w:line="300" w:lineRule="auto"/>
        <w:ind w:firstLine="567"/>
        <w:jc w:val="both"/>
        <w:rPr>
          <w:sz w:val="24"/>
          <w:szCs w:val="24"/>
        </w:rPr>
      </w:pPr>
      <w:r w:rsidRPr="00DD44EF">
        <w:rPr>
          <w:sz w:val="24"/>
          <w:szCs w:val="24"/>
        </w:rPr>
        <w:t>Detaliau užsienio valiutos kurso pasikeitimo apskaitos ypatumai aprašomi Finansinės ir investicinės veiklos pajamų ir sąnaudų apskaitos tvarkos apraše.</w:t>
      </w:r>
    </w:p>
    <w:p w14:paraId="4A3D25A5" w14:textId="77777777" w:rsidR="0036206E" w:rsidRPr="00DD44EF" w:rsidRDefault="0036206E" w:rsidP="0036206E">
      <w:pPr>
        <w:pStyle w:val="Antrat1"/>
        <w:numPr>
          <w:ilvl w:val="0"/>
          <w:numId w:val="2"/>
        </w:numPr>
        <w:tabs>
          <w:tab w:val="num" w:pos="360"/>
        </w:tabs>
        <w:suppressAutoHyphens/>
        <w:spacing w:before="240" w:after="60"/>
        <w:ind w:left="0" w:firstLine="0"/>
        <w:rPr>
          <w:bCs/>
          <w:szCs w:val="24"/>
        </w:rPr>
      </w:pPr>
      <w:bookmarkStart w:id="17" w:name="_Toc333413263"/>
      <w:r w:rsidRPr="00DD44EF">
        <w:rPr>
          <w:bCs/>
          <w:szCs w:val="24"/>
        </w:rPr>
        <w:t>Turto nuvertėjimas</w:t>
      </w:r>
      <w:bookmarkEnd w:id="17"/>
    </w:p>
    <w:p w14:paraId="26D9F679" w14:textId="77777777" w:rsidR="0036206E" w:rsidRPr="00DD44EF" w:rsidRDefault="0036206E" w:rsidP="0036206E">
      <w:pPr>
        <w:tabs>
          <w:tab w:val="left" w:pos="1701"/>
          <w:tab w:val="left" w:pos="2552"/>
        </w:tabs>
        <w:autoSpaceDE w:val="0"/>
        <w:spacing w:before="25" w:after="25"/>
        <w:ind w:firstLine="851"/>
        <w:jc w:val="both"/>
        <w:rPr>
          <w:b/>
          <w:bCs/>
          <w:sz w:val="24"/>
          <w:szCs w:val="24"/>
        </w:rPr>
      </w:pPr>
    </w:p>
    <w:p w14:paraId="12D1427F" w14:textId="77777777" w:rsidR="0036206E" w:rsidRPr="00DD44EF" w:rsidRDefault="0036206E" w:rsidP="0036206E">
      <w:pPr>
        <w:numPr>
          <w:ilvl w:val="0"/>
          <w:numId w:val="1"/>
        </w:numPr>
        <w:tabs>
          <w:tab w:val="left" w:pos="1134"/>
          <w:tab w:val="left" w:pos="1701"/>
          <w:tab w:val="left" w:pos="2552"/>
        </w:tabs>
        <w:suppressAutoHyphens/>
        <w:autoSpaceDE w:val="0"/>
        <w:spacing w:before="25" w:after="25" w:line="300" w:lineRule="auto"/>
        <w:ind w:firstLine="567"/>
        <w:jc w:val="both"/>
        <w:rPr>
          <w:sz w:val="24"/>
          <w:szCs w:val="24"/>
        </w:rPr>
      </w:pPr>
      <w:r w:rsidRPr="00DD44EF">
        <w:rPr>
          <w:sz w:val="24"/>
          <w:szCs w:val="24"/>
        </w:rPr>
        <w:t>Turto nuvertėjimo apskaitos principai, metodai ir taisyklės nustatyti 8-ajame VSAFAS, 17-ajame VSAFAS ir 22-ajame VSAFAS.</w:t>
      </w:r>
    </w:p>
    <w:p w14:paraId="00F0C101" w14:textId="6758701A" w:rsidR="0036206E" w:rsidRPr="00DD44EF" w:rsidRDefault="0036206E" w:rsidP="0036206E">
      <w:pPr>
        <w:numPr>
          <w:ilvl w:val="0"/>
          <w:numId w:val="1"/>
        </w:numPr>
        <w:tabs>
          <w:tab w:val="left" w:pos="1134"/>
          <w:tab w:val="left" w:pos="1701"/>
          <w:tab w:val="left" w:pos="2552"/>
        </w:tabs>
        <w:suppressAutoHyphens/>
        <w:autoSpaceDE w:val="0"/>
        <w:spacing w:before="25" w:after="25" w:line="300" w:lineRule="auto"/>
        <w:ind w:firstLine="567"/>
        <w:jc w:val="both"/>
        <w:rPr>
          <w:sz w:val="24"/>
          <w:szCs w:val="24"/>
        </w:rPr>
      </w:pPr>
      <w:r w:rsidRPr="00DD44EF">
        <w:rPr>
          <w:sz w:val="24"/>
          <w:szCs w:val="24"/>
        </w:rPr>
        <w:t xml:space="preserve">Nuostoliai dėl turto nuvertėjimo apskaitoje pripažįstami pagal nuvertėjimo požymius. Sudarydama finansinių ataskaitų rinkinį, Šiaulių </w:t>
      </w:r>
      <w:r w:rsidR="003541B1" w:rsidRPr="00DD44EF">
        <w:rPr>
          <w:sz w:val="24"/>
          <w:szCs w:val="24"/>
        </w:rPr>
        <w:t>apskaitos</w:t>
      </w:r>
      <w:r w:rsidRPr="00DD44EF">
        <w:rPr>
          <w:sz w:val="24"/>
          <w:szCs w:val="24"/>
        </w:rPr>
        <w:t xml:space="preserve"> centras ir / ar įstaiga, kurios buhalterinė apskaita yra tvarkoma centralizuotai </w:t>
      </w:r>
      <w:r w:rsidR="003541B1" w:rsidRPr="00DD44EF">
        <w:rPr>
          <w:sz w:val="24"/>
          <w:szCs w:val="24"/>
        </w:rPr>
        <w:t>Apskaitos</w:t>
      </w:r>
      <w:r w:rsidRPr="00DD44EF">
        <w:rPr>
          <w:sz w:val="24"/>
          <w:szCs w:val="24"/>
        </w:rPr>
        <w:t xml:space="preserve"> centro, nustato, ar yra turto nuvertėjimo požymių. Jeigu yra vidinių ar išorinių nuvertėjimo požymių, nustatoma turto atsiperkamoji vertė ir palyginama su turto balansine verte.</w:t>
      </w:r>
    </w:p>
    <w:p w14:paraId="2F29060D" w14:textId="77777777" w:rsidR="0036206E" w:rsidRPr="00DD44EF" w:rsidRDefault="0036206E" w:rsidP="0036206E">
      <w:pPr>
        <w:numPr>
          <w:ilvl w:val="0"/>
          <w:numId w:val="1"/>
        </w:numPr>
        <w:tabs>
          <w:tab w:val="left" w:pos="1134"/>
          <w:tab w:val="left" w:pos="1701"/>
          <w:tab w:val="left" w:pos="2552"/>
        </w:tabs>
        <w:suppressAutoHyphens/>
        <w:autoSpaceDE w:val="0"/>
        <w:spacing w:before="25" w:after="25" w:line="300" w:lineRule="auto"/>
        <w:ind w:firstLine="567"/>
        <w:jc w:val="both"/>
        <w:rPr>
          <w:sz w:val="24"/>
          <w:szCs w:val="24"/>
        </w:rPr>
      </w:pPr>
      <w:r w:rsidRPr="00DD44EF">
        <w:rPr>
          <w:sz w:val="24"/>
          <w:szCs w:val="24"/>
        </w:rPr>
        <w:t>Nuostoliai dėl turto nuvertėjimo apskaitoje registruojami apskaičiuotų nuostolių suma mažinant turto balansinę vertę bei ta pačia suma registruojant ataskaitinio laikotarpio pagrindinės arba kitos veiklos sąnaudas.</w:t>
      </w:r>
    </w:p>
    <w:p w14:paraId="53D9ED86" w14:textId="77777777" w:rsidR="0036206E" w:rsidRPr="00DD44EF" w:rsidRDefault="0036206E" w:rsidP="0036206E">
      <w:pPr>
        <w:numPr>
          <w:ilvl w:val="0"/>
          <w:numId w:val="1"/>
        </w:numPr>
        <w:tabs>
          <w:tab w:val="left" w:pos="1276"/>
          <w:tab w:val="left" w:pos="1701"/>
          <w:tab w:val="left" w:pos="2552"/>
        </w:tabs>
        <w:suppressAutoHyphens/>
        <w:autoSpaceDE w:val="0"/>
        <w:spacing w:before="25" w:after="25" w:line="300" w:lineRule="auto"/>
        <w:ind w:firstLine="567"/>
        <w:jc w:val="both"/>
        <w:rPr>
          <w:sz w:val="24"/>
          <w:szCs w:val="24"/>
        </w:rPr>
      </w:pPr>
      <w:r w:rsidRPr="00DD44EF">
        <w:rPr>
          <w:sz w:val="24"/>
          <w:szCs w:val="24"/>
        </w:rPr>
        <w:t>Turto nuvertėjimas nėra tolygus turto nurašymui. Turto nuvertėjimo atveju yra mažinama turto vieneto balansinė vertė, tačiau išsaugoma informacija apie turto įsigijimo savikainą, t. y. turto vieneto įsigijimo savikaina apskaitoje lieka tokia pati kaip iki nuvertėjimo nustatymo, o nuvertėjimas registruojamas atskiroje sąskaitoje. Turto nuvertėjimas apskaitoje yra registruojamas ne didesne verte nei turto balansinė vertė.</w:t>
      </w:r>
    </w:p>
    <w:p w14:paraId="6A7A19FC" w14:textId="77777777" w:rsidR="0036206E" w:rsidRPr="00DD44EF" w:rsidRDefault="0036206E" w:rsidP="0036206E">
      <w:pPr>
        <w:numPr>
          <w:ilvl w:val="0"/>
          <w:numId w:val="1"/>
        </w:numPr>
        <w:tabs>
          <w:tab w:val="left" w:pos="1276"/>
          <w:tab w:val="left" w:pos="1701"/>
          <w:tab w:val="left" w:pos="2552"/>
        </w:tabs>
        <w:suppressAutoHyphens/>
        <w:autoSpaceDE w:val="0"/>
        <w:spacing w:before="25" w:after="25" w:line="300" w:lineRule="auto"/>
        <w:ind w:firstLine="567"/>
        <w:jc w:val="both"/>
        <w:rPr>
          <w:sz w:val="24"/>
          <w:szCs w:val="24"/>
        </w:rPr>
      </w:pPr>
      <w:r w:rsidRPr="00DD44EF">
        <w:rPr>
          <w:sz w:val="24"/>
          <w:szCs w:val="24"/>
        </w:rPr>
        <w:t>Kai vėlesnį ataskaitinį laikotarpį, pasikeitus aplinkybėms, atkuriama anksčiau pripažinta turto nuvertėjimo suma, turto balansinė vertė po nuvertėjimo atkūrimo negali viršyti jo balansinės vertės, kuri būtų buvusi, jeigu turto nuvertėjimas nebūtų buvęs pripažintas.</w:t>
      </w:r>
    </w:p>
    <w:p w14:paraId="6943DB12" w14:textId="77777777" w:rsidR="0036206E" w:rsidRPr="00DD44EF" w:rsidRDefault="0036206E" w:rsidP="0036206E">
      <w:pPr>
        <w:numPr>
          <w:ilvl w:val="0"/>
          <w:numId w:val="1"/>
        </w:numPr>
        <w:tabs>
          <w:tab w:val="left" w:pos="1276"/>
          <w:tab w:val="left" w:pos="1701"/>
          <w:tab w:val="left" w:pos="2552"/>
        </w:tabs>
        <w:suppressAutoHyphens/>
        <w:autoSpaceDE w:val="0"/>
        <w:spacing w:before="25" w:after="25" w:line="300" w:lineRule="auto"/>
        <w:ind w:firstLine="567"/>
        <w:jc w:val="both"/>
        <w:rPr>
          <w:sz w:val="24"/>
          <w:szCs w:val="24"/>
        </w:rPr>
      </w:pPr>
      <w:r w:rsidRPr="00DD44EF">
        <w:rPr>
          <w:sz w:val="24"/>
          <w:szCs w:val="24"/>
        </w:rPr>
        <w:t>Pripažinus ilgalaikio materialiojo ar nematerialiojo turto nuvertėjimo nuostolį, perskaičiuojamos būsimiesiems ataskaitiniam laikotarpiams tenkančios turto nusidėvėjimo (amortizacijos) sumos, kad turto nudėvimoji (amortizuojamoji) vertė po nuvertėjimo būtų tolygiai paskirstyta per visą likusį jo naudingo tarnavimo laiką, t. y. nuvertėjimo suma nudėvima per likusį naudingo tarnavimo laiką, mažinant nusidėvėjimo sąnaudas.</w:t>
      </w:r>
    </w:p>
    <w:p w14:paraId="6B382B69" w14:textId="21CF6708" w:rsidR="0036206E" w:rsidRPr="00DD44EF" w:rsidRDefault="0036206E" w:rsidP="0036206E">
      <w:pPr>
        <w:numPr>
          <w:ilvl w:val="0"/>
          <w:numId w:val="1"/>
        </w:numPr>
        <w:tabs>
          <w:tab w:val="left" w:pos="1276"/>
          <w:tab w:val="left" w:pos="1701"/>
          <w:tab w:val="left" w:pos="2552"/>
        </w:tabs>
        <w:suppressAutoHyphens/>
        <w:autoSpaceDE w:val="0"/>
        <w:spacing w:before="25" w:after="25" w:line="300" w:lineRule="auto"/>
        <w:ind w:firstLine="567"/>
        <w:jc w:val="both"/>
        <w:rPr>
          <w:sz w:val="24"/>
          <w:szCs w:val="24"/>
        </w:rPr>
      </w:pPr>
      <w:r w:rsidRPr="00DD44EF">
        <w:rPr>
          <w:sz w:val="24"/>
          <w:szCs w:val="24"/>
        </w:rPr>
        <w:t>Detaliau turto nuvertėjimo apskaitos ypatumai aprašomi Ilgalaikio materialiojo turto apskaitos tvarkos apraše, Nematerialiojo turto apskaitos tvarkos apraše, Atsargų apskaitos tvarkos apraše bei Išankstinių apmokėjimų bei gautinų sumų apskaitos tvarkos apraše.</w:t>
      </w:r>
    </w:p>
    <w:p w14:paraId="64E64E3C" w14:textId="77777777" w:rsidR="0036206E" w:rsidRPr="00DD44EF" w:rsidRDefault="0036206E" w:rsidP="0036206E">
      <w:pPr>
        <w:pStyle w:val="Antrat1"/>
        <w:numPr>
          <w:ilvl w:val="0"/>
          <w:numId w:val="2"/>
        </w:numPr>
        <w:tabs>
          <w:tab w:val="num" w:pos="360"/>
        </w:tabs>
        <w:suppressAutoHyphens/>
        <w:spacing w:before="240" w:after="60"/>
        <w:ind w:left="0" w:firstLine="0"/>
        <w:rPr>
          <w:bCs/>
          <w:szCs w:val="24"/>
        </w:rPr>
      </w:pPr>
      <w:bookmarkStart w:id="18" w:name="_Toc333413264"/>
      <w:r w:rsidRPr="00DD44EF">
        <w:rPr>
          <w:bCs/>
          <w:szCs w:val="24"/>
        </w:rPr>
        <w:lastRenderedPageBreak/>
        <w:t>Neapibrėžtieji įsipareigojimai ir neapibrėžtasis turtas</w:t>
      </w:r>
      <w:bookmarkEnd w:id="18"/>
    </w:p>
    <w:p w14:paraId="72542DA2" w14:textId="77777777" w:rsidR="0036206E" w:rsidRPr="00DD44EF" w:rsidRDefault="0036206E" w:rsidP="0036206E">
      <w:pPr>
        <w:tabs>
          <w:tab w:val="left" w:pos="1701"/>
          <w:tab w:val="left" w:pos="2552"/>
        </w:tabs>
        <w:autoSpaceDE w:val="0"/>
        <w:spacing w:before="25" w:after="25"/>
        <w:ind w:firstLine="851"/>
        <w:jc w:val="both"/>
        <w:rPr>
          <w:b/>
          <w:bCs/>
          <w:sz w:val="24"/>
          <w:szCs w:val="24"/>
        </w:rPr>
      </w:pPr>
    </w:p>
    <w:p w14:paraId="226797E4" w14:textId="77777777" w:rsidR="0036206E" w:rsidRPr="00DD44EF" w:rsidRDefault="0036206E" w:rsidP="0036206E">
      <w:pPr>
        <w:numPr>
          <w:ilvl w:val="0"/>
          <w:numId w:val="1"/>
        </w:numPr>
        <w:tabs>
          <w:tab w:val="left" w:pos="1276"/>
          <w:tab w:val="left" w:pos="1701"/>
          <w:tab w:val="left" w:pos="2552"/>
        </w:tabs>
        <w:suppressAutoHyphens/>
        <w:autoSpaceDE w:val="0"/>
        <w:spacing w:before="25" w:after="25" w:line="300" w:lineRule="auto"/>
        <w:ind w:firstLine="567"/>
        <w:jc w:val="both"/>
        <w:rPr>
          <w:sz w:val="24"/>
          <w:szCs w:val="24"/>
        </w:rPr>
      </w:pPr>
      <w:r w:rsidRPr="00DD44EF">
        <w:rPr>
          <w:sz w:val="24"/>
          <w:szCs w:val="24"/>
        </w:rPr>
        <w:t>Neapibrėžtųjų įsipareigojimų ir neapibrėžtojo turto apskaitos principai nustatyti 18-ajame VSAFAS.</w:t>
      </w:r>
    </w:p>
    <w:p w14:paraId="7B3AB900" w14:textId="4F906796" w:rsidR="0036206E" w:rsidRPr="00DD44EF" w:rsidRDefault="0036206E" w:rsidP="0036206E">
      <w:pPr>
        <w:numPr>
          <w:ilvl w:val="0"/>
          <w:numId w:val="1"/>
        </w:numPr>
        <w:tabs>
          <w:tab w:val="left" w:pos="1276"/>
          <w:tab w:val="left" w:pos="1701"/>
          <w:tab w:val="left" w:pos="2552"/>
        </w:tabs>
        <w:suppressAutoHyphens/>
        <w:autoSpaceDE w:val="0"/>
        <w:spacing w:before="25" w:after="25" w:line="300" w:lineRule="auto"/>
        <w:ind w:firstLine="567"/>
        <w:jc w:val="both"/>
        <w:rPr>
          <w:sz w:val="24"/>
          <w:szCs w:val="24"/>
        </w:rPr>
      </w:pPr>
      <w:r w:rsidRPr="00DD44EF">
        <w:rPr>
          <w:sz w:val="24"/>
          <w:szCs w:val="24"/>
        </w:rPr>
        <w:t xml:space="preserve">Šiaulių </w:t>
      </w:r>
      <w:r w:rsidR="003541B1" w:rsidRPr="00DD44EF">
        <w:rPr>
          <w:sz w:val="24"/>
          <w:szCs w:val="24"/>
        </w:rPr>
        <w:t>apskaitos</w:t>
      </w:r>
      <w:r w:rsidRPr="00DD44EF">
        <w:rPr>
          <w:sz w:val="24"/>
          <w:szCs w:val="24"/>
        </w:rPr>
        <w:t xml:space="preserve"> centras ir / ar įstaiga, kurios buhalterinė apskaita yra tvarkoma centralizuotai </w:t>
      </w:r>
      <w:r w:rsidR="003541B1" w:rsidRPr="00DD44EF">
        <w:rPr>
          <w:sz w:val="24"/>
          <w:szCs w:val="24"/>
        </w:rPr>
        <w:t>Apskaitos</w:t>
      </w:r>
      <w:r w:rsidRPr="00DD44EF">
        <w:rPr>
          <w:sz w:val="24"/>
          <w:szCs w:val="24"/>
        </w:rPr>
        <w:t xml:space="preserve"> centro, nepripažįsta neapibrėžtųjų įsipareigojimų ir neapibrėžtojo turto balanso sąskaitose, tačiau neapibrėžtieji įsipareigojimai ir neapibrėžtasis turtas registruojami nebalansinėse sąskaitose. Neapibrėžtieji įsipareigojimai nerodomi nei finansinės būklės ataskaitoje, nei veiklos rezultatų ataskaitoje, o informacija apie juos pateikiama aiškinamajame rašte. Kai tikimybė, kad reikės panaudoti turtą įsipareigojimui apmokėti yra labai maža, informacija apie juos aiškinamajame rašte nebūtina. Informacija apie neapibrėžtąjį turtą ir įsipareigojimus turi būti peržiūrima ne rečiau negu kiekvieno ataskaitinio laikotarpio paskutinę dieną, siekiant užtikrinti, kad pasikeitimai būtų tinkamai atskleisti aiškinamajame rašte.</w:t>
      </w:r>
    </w:p>
    <w:p w14:paraId="16D83787" w14:textId="0E517414" w:rsidR="0020130F" w:rsidRPr="00DD44EF" w:rsidRDefault="0036206E" w:rsidP="0036206E">
      <w:pPr>
        <w:numPr>
          <w:ilvl w:val="0"/>
          <w:numId w:val="1"/>
        </w:numPr>
        <w:tabs>
          <w:tab w:val="left" w:pos="1276"/>
          <w:tab w:val="left" w:pos="1701"/>
          <w:tab w:val="left" w:pos="2552"/>
        </w:tabs>
        <w:suppressAutoHyphens/>
        <w:autoSpaceDE w:val="0"/>
        <w:spacing w:before="25" w:after="25" w:line="300" w:lineRule="auto"/>
        <w:ind w:firstLine="567"/>
        <w:jc w:val="both"/>
        <w:rPr>
          <w:sz w:val="24"/>
          <w:szCs w:val="24"/>
        </w:rPr>
      </w:pPr>
      <w:r w:rsidRPr="00DD44EF">
        <w:rPr>
          <w:sz w:val="24"/>
          <w:szCs w:val="24"/>
        </w:rPr>
        <w:t xml:space="preserve">Neapibrėžtasis turtas finansinėse ataskaitose neparodomas, kol nėra aišku, ar jis duos Šiaulių </w:t>
      </w:r>
      <w:r w:rsidR="003541B1" w:rsidRPr="00DD44EF">
        <w:rPr>
          <w:sz w:val="24"/>
          <w:szCs w:val="24"/>
        </w:rPr>
        <w:t xml:space="preserve">apskaitos </w:t>
      </w:r>
      <w:r w:rsidRPr="00DD44EF">
        <w:rPr>
          <w:sz w:val="24"/>
          <w:szCs w:val="24"/>
        </w:rPr>
        <w:t xml:space="preserve">centrui ir / ar įstaigai, kurios buhalterinė apskaita yra tvarkoma centralizuotai </w:t>
      </w:r>
      <w:r w:rsidR="003541B1" w:rsidRPr="00DD44EF">
        <w:rPr>
          <w:sz w:val="24"/>
          <w:szCs w:val="24"/>
        </w:rPr>
        <w:t>Apskaitos</w:t>
      </w:r>
      <w:r w:rsidRPr="00DD44EF">
        <w:rPr>
          <w:sz w:val="24"/>
          <w:szCs w:val="24"/>
        </w:rPr>
        <w:t xml:space="preserve"> centro, ekonominės naudos. Jei ekonominė nauda tikėtina, tačiau nėra žinoma, kad ji bus gauta, informacija apie neapibrėžtąjį turtą pateikiama aiškinamajame rašte.</w:t>
      </w:r>
    </w:p>
    <w:p w14:paraId="7FD6F9B3" w14:textId="77777777" w:rsidR="0036206E" w:rsidRPr="00DD44EF" w:rsidRDefault="0036206E" w:rsidP="0036206E">
      <w:pPr>
        <w:pStyle w:val="Antrat1"/>
        <w:numPr>
          <w:ilvl w:val="0"/>
          <w:numId w:val="2"/>
        </w:numPr>
        <w:tabs>
          <w:tab w:val="num" w:pos="360"/>
        </w:tabs>
        <w:suppressAutoHyphens/>
        <w:spacing w:before="240" w:after="60"/>
        <w:ind w:left="0" w:firstLine="0"/>
        <w:rPr>
          <w:szCs w:val="24"/>
        </w:rPr>
      </w:pPr>
      <w:bookmarkStart w:id="19" w:name="_Toc333413265"/>
      <w:r w:rsidRPr="00DD44EF">
        <w:rPr>
          <w:szCs w:val="24"/>
        </w:rPr>
        <w:t>Grynasis turtas</w:t>
      </w:r>
      <w:bookmarkEnd w:id="19"/>
    </w:p>
    <w:p w14:paraId="7536490D" w14:textId="77777777" w:rsidR="0036206E" w:rsidRPr="00DD44EF" w:rsidRDefault="0036206E" w:rsidP="0036206E">
      <w:pPr>
        <w:spacing w:line="320" w:lineRule="atLeast"/>
        <w:ind w:firstLine="567"/>
        <w:jc w:val="both"/>
        <w:rPr>
          <w:sz w:val="24"/>
          <w:szCs w:val="24"/>
        </w:rPr>
      </w:pPr>
    </w:p>
    <w:p w14:paraId="3E9D6FD5" w14:textId="77777777" w:rsidR="0036206E" w:rsidRPr="00DD44EF" w:rsidRDefault="0036206E" w:rsidP="0036206E">
      <w:pPr>
        <w:numPr>
          <w:ilvl w:val="0"/>
          <w:numId w:val="1"/>
        </w:numPr>
        <w:tabs>
          <w:tab w:val="left" w:pos="1276"/>
          <w:tab w:val="left" w:pos="1800"/>
        </w:tabs>
        <w:autoSpaceDE w:val="0"/>
        <w:autoSpaceDN w:val="0"/>
        <w:adjustRightInd w:val="0"/>
        <w:spacing w:line="300" w:lineRule="auto"/>
        <w:ind w:firstLine="567"/>
        <w:jc w:val="both"/>
        <w:rPr>
          <w:rFonts w:eastAsia="Calibri"/>
          <w:sz w:val="24"/>
          <w:szCs w:val="24"/>
        </w:rPr>
      </w:pPr>
      <w:r w:rsidRPr="00DD44EF">
        <w:rPr>
          <w:rFonts w:eastAsia="Calibri"/>
          <w:sz w:val="24"/>
          <w:szCs w:val="24"/>
        </w:rPr>
        <w:t>Finansinių metų pradžioje praėjusių metų perviršis ar deficitas, užregistruotas sąskaitoje 3110001 „Einamųjų metų perviršis ar deficitas (išskyrus nuosavybės metodo įtaką)“ , pripažįstamas ankstesnių metų perviršiu ar deficitu ir perkeliamas į 3110002 sąskaitą „ Sukauptas ankstesnių metų perviršis ar deficitas (išskyrus nuosavybės metodo įtaką)“, o nuosavybės metodo įtaka užregistruota sąskaitoje 3120001 „Einamųjų metų nuosavybės metodo įtaka“ pripažįstama ankstesnių metų nuosavybės metodo įtaka ir perkeliama į 3120002 sąskaitą  „Sukaupta ankstesnių metų nuosavybės metodo įtaka“.</w:t>
      </w:r>
    </w:p>
    <w:p w14:paraId="38D81ED0" w14:textId="77777777" w:rsidR="0036206E" w:rsidRPr="00DD44EF" w:rsidRDefault="0036206E" w:rsidP="0036206E">
      <w:pPr>
        <w:pStyle w:val="Antrat1"/>
        <w:numPr>
          <w:ilvl w:val="0"/>
          <w:numId w:val="2"/>
        </w:numPr>
        <w:tabs>
          <w:tab w:val="num" w:pos="360"/>
        </w:tabs>
        <w:suppressAutoHyphens/>
        <w:spacing w:before="240" w:after="60"/>
        <w:ind w:left="0" w:firstLine="0"/>
        <w:rPr>
          <w:bCs/>
          <w:szCs w:val="24"/>
        </w:rPr>
      </w:pPr>
      <w:bookmarkStart w:id="20" w:name="_Toc333413266"/>
      <w:proofErr w:type="spellStart"/>
      <w:r w:rsidRPr="00DD44EF">
        <w:rPr>
          <w:bCs/>
          <w:szCs w:val="24"/>
        </w:rPr>
        <w:t>Poataskaitiniai</w:t>
      </w:r>
      <w:proofErr w:type="spellEnd"/>
      <w:r w:rsidRPr="00DD44EF">
        <w:rPr>
          <w:bCs/>
          <w:szCs w:val="24"/>
        </w:rPr>
        <w:t xml:space="preserve"> įvykiai</w:t>
      </w:r>
      <w:bookmarkEnd w:id="20"/>
    </w:p>
    <w:p w14:paraId="5622E2A2" w14:textId="77777777" w:rsidR="0036206E" w:rsidRPr="00DD44EF" w:rsidRDefault="0036206E" w:rsidP="0036206E">
      <w:pPr>
        <w:tabs>
          <w:tab w:val="left" w:pos="1701"/>
          <w:tab w:val="left" w:pos="2552"/>
        </w:tabs>
        <w:autoSpaceDE w:val="0"/>
        <w:spacing w:before="25" w:after="25"/>
        <w:ind w:firstLine="851"/>
        <w:jc w:val="both"/>
        <w:rPr>
          <w:b/>
          <w:bCs/>
          <w:sz w:val="24"/>
          <w:szCs w:val="24"/>
        </w:rPr>
      </w:pPr>
    </w:p>
    <w:p w14:paraId="135D4F39" w14:textId="77777777" w:rsidR="0036206E" w:rsidRPr="00DD44EF" w:rsidRDefault="0036206E" w:rsidP="0036206E">
      <w:pPr>
        <w:numPr>
          <w:ilvl w:val="0"/>
          <w:numId w:val="1"/>
        </w:numPr>
        <w:tabs>
          <w:tab w:val="left" w:pos="1276"/>
          <w:tab w:val="left" w:pos="1701"/>
          <w:tab w:val="left" w:pos="2552"/>
        </w:tabs>
        <w:suppressAutoHyphens/>
        <w:autoSpaceDE w:val="0"/>
        <w:spacing w:before="25" w:after="25" w:line="300" w:lineRule="auto"/>
        <w:ind w:firstLine="567"/>
        <w:jc w:val="both"/>
        <w:rPr>
          <w:sz w:val="24"/>
          <w:szCs w:val="24"/>
        </w:rPr>
      </w:pPr>
      <w:proofErr w:type="spellStart"/>
      <w:r w:rsidRPr="00DD44EF">
        <w:rPr>
          <w:sz w:val="24"/>
          <w:szCs w:val="24"/>
        </w:rPr>
        <w:t>Poataskaitinių</w:t>
      </w:r>
      <w:proofErr w:type="spellEnd"/>
      <w:r w:rsidRPr="00DD44EF">
        <w:rPr>
          <w:sz w:val="24"/>
          <w:szCs w:val="24"/>
        </w:rPr>
        <w:t xml:space="preserve"> įvykių apskaitos ir pateikimo finansinėse ataskaitose taisyklės pateiktos 18-ajame VSAFAS.</w:t>
      </w:r>
    </w:p>
    <w:p w14:paraId="7DB50689" w14:textId="5562C289" w:rsidR="0036206E" w:rsidRPr="00DD44EF" w:rsidRDefault="0036206E" w:rsidP="0036206E">
      <w:pPr>
        <w:numPr>
          <w:ilvl w:val="0"/>
          <w:numId w:val="1"/>
        </w:numPr>
        <w:tabs>
          <w:tab w:val="left" w:pos="1276"/>
          <w:tab w:val="left" w:pos="1701"/>
          <w:tab w:val="left" w:pos="2552"/>
        </w:tabs>
        <w:suppressAutoHyphens/>
        <w:autoSpaceDE w:val="0"/>
        <w:spacing w:before="25" w:after="25" w:line="300" w:lineRule="auto"/>
        <w:ind w:firstLine="567"/>
        <w:jc w:val="both"/>
        <w:rPr>
          <w:sz w:val="24"/>
          <w:szCs w:val="24"/>
        </w:rPr>
      </w:pPr>
      <w:proofErr w:type="spellStart"/>
      <w:r w:rsidRPr="00DD44EF">
        <w:rPr>
          <w:sz w:val="24"/>
          <w:szCs w:val="24"/>
        </w:rPr>
        <w:t>Poataskaitiniai</w:t>
      </w:r>
      <w:proofErr w:type="spellEnd"/>
      <w:r w:rsidRPr="00DD44EF">
        <w:rPr>
          <w:sz w:val="24"/>
          <w:szCs w:val="24"/>
        </w:rPr>
        <w:t xml:space="preserve"> įvykiai, kurie suteikia papildomos informacijos apie Šiaulių </w:t>
      </w:r>
      <w:r w:rsidR="003541B1" w:rsidRPr="00DD44EF">
        <w:rPr>
          <w:sz w:val="24"/>
          <w:szCs w:val="24"/>
        </w:rPr>
        <w:t xml:space="preserve">apskaitos </w:t>
      </w:r>
      <w:r w:rsidRPr="00DD44EF">
        <w:rPr>
          <w:sz w:val="24"/>
          <w:szCs w:val="24"/>
        </w:rPr>
        <w:t xml:space="preserve"> centro ir / ar įstaigos, kurios buhalterinė apskaita yra tvarkoma centralizuotai </w:t>
      </w:r>
      <w:r w:rsidR="003541B1" w:rsidRPr="00DD44EF">
        <w:rPr>
          <w:sz w:val="24"/>
          <w:szCs w:val="24"/>
        </w:rPr>
        <w:t>Apskaitos</w:t>
      </w:r>
      <w:r w:rsidRPr="00DD44EF">
        <w:rPr>
          <w:sz w:val="24"/>
          <w:szCs w:val="24"/>
        </w:rPr>
        <w:t xml:space="preserve"> centro, finansinę padėtį paskutinę ataskaitinio laikotarpio dieną yra laikomi koreguojančiais įvykiais ir atsižvelgiant į jų įtakos reikšmę parengtoms finansinėms ataskaitoms, yra parodomi finansinės būklės, veiklos rezultatų ir pinigų srautų ataskaitose. </w:t>
      </w:r>
    </w:p>
    <w:p w14:paraId="24C8A4E4" w14:textId="77777777" w:rsidR="0036206E" w:rsidRPr="00DD44EF" w:rsidRDefault="0036206E" w:rsidP="0036206E">
      <w:pPr>
        <w:numPr>
          <w:ilvl w:val="0"/>
          <w:numId w:val="1"/>
        </w:numPr>
        <w:tabs>
          <w:tab w:val="left" w:pos="1276"/>
          <w:tab w:val="left" w:pos="1701"/>
          <w:tab w:val="left" w:pos="2552"/>
        </w:tabs>
        <w:suppressAutoHyphens/>
        <w:autoSpaceDE w:val="0"/>
        <w:spacing w:before="25" w:after="25" w:line="300" w:lineRule="auto"/>
        <w:ind w:firstLine="567"/>
        <w:jc w:val="both"/>
        <w:rPr>
          <w:sz w:val="24"/>
          <w:szCs w:val="24"/>
        </w:rPr>
      </w:pPr>
      <w:r w:rsidRPr="00DD44EF">
        <w:rPr>
          <w:sz w:val="24"/>
          <w:szCs w:val="24"/>
        </w:rPr>
        <w:t xml:space="preserve">Nekoreguojantys </w:t>
      </w:r>
      <w:proofErr w:type="spellStart"/>
      <w:r w:rsidRPr="00DD44EF">
        <w:rPr>
          <w:sz w:val="24"/>
          <w:szCs w:val="24"/>
        </w:rPr>
        <w:t>poataskaitiniai</w:t>
      </w:r>
      <w:proofErr w:type="spellEnd"/>
      <w:r w:rsidRPr="00DD44EF">
        <w:rPr>
          <w:sz w:val="24"/>
          <w:szCs w:val="24"/>
        </w:rPr>
        <w:t xml:space="preserve"> įvykiai aprašomi aiškinamajame rašte, kai jie reikšmingi.</w:t>
      </w:r>
    </w:p>
    <w:p w14:paraId="406A80B1" w14:textId="77777777" w:rsidR="0036206E" w:rsidRPr="00DD44EF" w:rsidRDefault="0036206E" w:rsidP="0036206E">
      <w:pPr>
        <w:pStyle w:val="Antrat1"/>
        <w:numPr>
          <w:ilvl w:val="0"/>
          <w:numId w:val="2"/>
        </w:numPr>
        <w:tabs>
          <w:tab w:val="num" w:pos="360"/>
        </w:tabs>
        <w:suppressAutoHyphens/>
        <w:spacing w:before="240" w:after="60"/>
        <w:ind w:left="0" w:firstLine="0"/>
        <w:rPr>
          <w:bCs/>
          <w:szCs w:val="24"/>
        </w:rPr>
      </w:pPr>
      <w:bookmarkStart w:id="21" w:name="_Toc333413267"/>
      <w:r w:rsidRPr="00DD44EF">
        <w:rPr>
          <w:bCs/>
          <w:szCs w:val="24"/>
        </w:rPr>
        <w:lastRenderedPageBreak/>
        <w:t>Tarpusavio užskaitos ir palyginamieji skaičiai</w:t>
      </w:r>
      <w:bookmarkEnd w:id="21"/>
    </w:p>
    <w:p w14:paraId="50D7D32D" w14:textId="77777777" w:rsidR="0036206E" w:rsidRPr="00DD44EF" w:rsidRDefault="0036206E" w:rsidP="0036206E">
      <w:pPr>
        <w:tabs>
          <w:tab w:val="left" w:pos="1701"/>
          <w:tab w:val="left" w:pos="2552"/>
        </w:tabs>
        <w:autoSpaceDE w:val="0"/>
        <w:spacing w:before="25" w:after="25"/>
        <w:ind w:firstLine="851"/>
        <w:jc w:val="both"/>
        <w:rPr>
          <w:b/>
          <w:bCs/>
          <w:sz w:val="24"/>
          <w:szCs w:val="24"/>
        </w:rPr>
      </w:pPr>
    </w:p>
    <w:p w14:paraId="02CD4D21" w14:textId="77777777" w:rsidR="0036206E" w:rsidRPr="00DD44EF" w:rsidRDefault="0036206E" w:rsidP="0036206E">
      <w:pPr>
        <w:numPr>
          <w:ilvl w:val="0"/>
          <w:numId w:val="1"/>
        </w:numPr>
        <w:tabs>
          <w:tab w:val="left" w:pos="1276"/>
          <w:tab w:val="left" w:pos="1701"/>
          <w:tab w:val="left" w:pos="2552"/>
        </w:tabs>
        <w:suppressAutoHyphens/>
        <w:autoSpaceDE w:val="0"/>
        <w:spacing w:before="25" w:after="25" w:line="300" w:lineRule="auto"/>
        <w:ind w:firstLine="709"/>
        <w:jc w:val="both"/>
        <w:rPr>
          <w:sz w:val="24"/>
          <w:szCs w:val="24"/>
        </w:rPr>
      </w:pPr>
      <w:r w:rsidRPr="00DD44EF">
        <w:rPr>
          <w:sz w:val="24"/>
          <w:szCs w:val="24"/>
        </w:rPr>
        <w:t>Sudarant finansinių ataskaitų rinkinį, turtas ir įsipareigojimai bei pajamos ir sąnaudos nėra užskaitomos tarpusavyje, išskyrus atvejus, kai konkretus VSAFAS reikalauja būtent tokios užskaitos (pavyzdžiui, dėl draudiminio įvykio patirtos sąnaudos yra užskaitomos su gauta draudimo išmoka).</w:t>
      </w:r>
    </w:p>
    <w:p w14:paraId="19148E0F" w14:textId="77777777" w:rsidR="0036206E" w:rsidRPr="00DD44EF" w:rsidRDefault="0036206E" w:rsidP="0036206E">
      <w:pPr>
        <w:numPr>
          <w:ilvl w:val="0"/>
          <w:numId w:val="1"/>
        </w:numPr>
        <w:tabs>
          <w:tab w:val="left" w:pos="1276"/>
          <w:tab w:val="left" w:pos="1701"/>
          <w:tab w:val="left" w:pos="2552"/>
        </w:tabs>
        <w:suppressAutoHyphens/>
        <w:autoSpaceDE w:val="0"/>
        <w:spacing w:before="25" w:after="25" w:line="300" w:lineRule="auto"/>
        <w:ind w:firstLine="709"/>
        <w:jc w:val="both"/>
        <w:rPr>
          <w:sz w:val="24"/>
          <w:szCs w:val="24"/>
        </w:rPr>
      </w:pPr>
      <w:r w:rsidRPr="00DD44EF">
        <w:rPr>
          <w:sz w:val="24"/>
          <w:szCs w:val="24"/>
        </w:rPr>
        <w:t>Palyginamieji skaičiai yra koreguojami, kad atitiktų ataskaitinių metų finansinius rezultatus. Apskaitos principų bei apskaitinių įverčių pasikeitimai, sudarant ataskaitinio laikotarpio finansinių ataskaitų rinkinį, pateikiami aiškinamajame rašte.</w:t>
      </w:r>
    </w:p>
    <w:p w14:paraId="449A893A" w14:textId="77777777" w:rsidR="0036206E" w:rsidRPr="00DD44EF" w:rsidRDefault="0036206E" w:rsidP="0036206E">
      <w:pPr>
        <w:pStyle w:val="Antrat1"/>
        <w:numPr>
          <w:ilvl w:val="0"/>
          <w:numId w:val="2"/>
        </w:numPr>
        <w:suppressAutoHyphens/>
        <w:spacing w:before="240" w:after="60"/>
        <w:ind w:left="0" w:firstLine="273"/>
        <w:rPr>
          <w:bCs/>
          <w:szCs w:val="24"/>
        </w:rPr>
      </w:pPr>
      <w:bookmarkStart w:id="22" w:name="_Toc333413268"/>
      <w:r w:rsidRPr="00DD44EF">
        <w:rPr>
          <w:bCs/>
          <w:szCs w:val="24"/>
        </w:rPr>
        <w:t>Informacija apie segmentus</w:t>
      </w:r>
      <w:bookmarkEnd w:id="22"/>
    </w:p>
    <w:p w14:paraId="778F5441" w14:textId="77777777" w:rsidR="0036206E" w:rsidRPr="00DD44EF" w:rsidRDefault="0036206E" w:rsidP="0036206E">
      <w:pPr>
        <w:tabs>
          <w:tab w:val="left" w:pos="1701"/>
          <w:tab w:val="left" w:pos="2552"/>
        </w:tabs>
        <w:autoSpaceDE w:val="0"/>
        <w:spacing w:before="25" w:after="25"/>
        <w:ind w:firstLine="851"/>
        <w:jc w:val="both"/>
        <w:rPr>
          <w:b/>
          <w:bCs/>
          <w:sz w:val="24"/>
          <w:szCs w:val="24"/>
        </w:rPr>
      </w:pPr>
    </w:p>
    <w:p w14:paraId="50A027D1" w14:textId="77777777" w:rsidR="0036206E" w:rsidRPr="00DD44EF" w:rsidRDefault="0036206E" w:rsidP="0036206E">
      <w:pPr>
        <w:numPr>
          <w:ilvl w:val="0"/>
          <w:numId w:val="1"/>
        </w:numPr>
        <w:tabs>
          <w:tab w:val="left" w:pos="1276"/>
          <w:tab w:val="left" w:pos="1701"/>
          <w:tab w:val="left" w:pos="2552"/>
        </w:tabs>
        <w:suppressAutoHyphens/>
        <w:autoSpaceDE w:val="0"/>
        <w:spacing w:before="25" w:after="25" w:line="300" w:lineRule="auto"/>
        <w:ind w:firstLine="567"/>
        <w:jc w:val="both"/>
        <w:rPr>
          <w:sz w:val="24"/>
          <w:szCs w:val="24"/>
        </w:rPr>
      </w:pPr>
      <w:r w:rsidRPr="00DD44EF">
        <w:rPr>
          <w:sz w:val="24"/>
          <w:szCs w:val="24"/>
        </w:rPr>
        <w:t>Informacijos pagal segmentus pateikimo finansinėse ataskaitose reikalavimai nustatyti 25-ajame viešojo sektoriaus apskaitos ir finansinės atskaitomybės standarte „Segmentai“, (toliau – 25-asis VSAFAS).</w:t>
      </w:r>
    </w:p>
    <w:p w14:paraId="2B244D7A" w14:textId="68FDB408" w:rsidR="0036206E" w:rsidRPr="00DD44EF" w:rsidRDefault="0036206E" w:rsidP="0036206E">
      <w:pPr>
        <w:numPr>
          <w:ilvl w:val="0"/>
          <w:numId w:val="1"/>
        </w:numPr>
        <w:tabs>
          <w:tab w:val="left" w:pos="1276"/>
          <w:tab w:val="left" w:pos="1701"/>
          <w:tab w:val="left" w:pos="2552"/>
        </w:tabs>
        <w:suppressAutoHyphens/>
        <w:autoSpaceDE w:val="0"/>
        <w:spacing w:before="25" w:after="25" w:line="300" w:lineRule="auto"/>
        <w:ind w:firstLine="567"/>
        <w:jc w:val="both"/>
        <w:rPr>
          <w:sz w:val="24"/>
          <w:szCs w:val="24"/>
        </w:rPr>
      </w:pPr>
      <w:r w:rsidRPr="00DD44EF">
        <w:rPr>
          <w:sz w:val="24"/>
          <w:szCs w:val="24"/>
        </w:rPr>
        <w:t xml:space="preserve">Šiaulių </w:t>
      </w:r>
      <w:r w:rsidR="00733462" w:rsidRPr="00DD44EF">
        <w:rPr>
          <w:sz w:val="24"/>
          <w:szCs w:val="24"/>
        </w:rPr>
        <w:t xml:space="preserve">apskaitos </w:t>
      </w:r>
      <w:r w:rsidRPr="00DD44EF">
        <w:rPr>
          <w:sz w:val="24"/>
          <w:szCs w:val="24"/>
        </w:rPr>
        <w:t xml:space="preserve">centras ir / ar įstaiga, kurios buhalterinė apskaita yra tvarkoma centralizuotai </w:t>
      </w:r>
      <w:r w:rsidR="00733462" w:rsidRPr="00DD44EF">
        <w:rPr>
          <w:sz w:val="24"/>
          <w:szCs w:val="24"/>
        </w:rPr>
        <w:t>Apskaitos</w:t>
      </w:r>
      <w:r w:rsidRPr="00DD44EF">
        <w:rPr>
          <w:sz w:val="24"/>
          <w:szCs w:val="24"/>
        </w:rPr>
        <w:t xml:space="preserve"> centro, tvarko apskaitą pagal segmentus. Segmentai – veiklos dalys, apimančios vienarūšes teikiamas viešąsias paslaugas pagal vykdomas valstybės funkcijas, programas ir valstybės biudžetų išlaidų ekonomines klasifikacijas. </w:t>
      </w:r>
    </w:p>
    <w:p w14:paraId="2ABCFEEA" w14:textId="46AC8FF3" w:rsidR="0036206E" w:rsidRPr="00DD44EF" w:rsidRDefault="0036206E" w:rsidP="0036206E">
      <w:pPr>
        <w:numPr>
          <w:ilvl w:val="0"/>
          <w:numId w:val="1"/>
        </w:numPr>
        <w:tabs>
          <w:tab w:val="left" w:pos="1276"/>
          <w:tab w:val="left" w:pos="1701"/>
          <w:tab w:val="left" w:pos="2693"/>
        </w:tabs>
        <w:suppressAutoHyphens/>
        <w:autoSpaceDE w:val="0"/>
        <w:spacing w:before="25" w:after="25" w:line="300" w:lineRule="auto"/>
        <w:ind w:firstLine="567"/>
        <w:jc w:val="both"/>
        <w:rPr>
          <w:sz w:val="24"/>
          <w:szCs w:val="24"/>
        </w:rPr>
      </w:pPr>
      <w:r w:rsidRPr="00DD44EF">
        <w:rPr>
          <w:sz w:val="24"/>
          <w:szCs w:val="24"/>
        </w:rPr>
        <w:t xml:space="preserve">Šiaulių </w:t>
      </w:r>
      <w:r w:rsidR="003541B1" w:rsidRPr="00DD44EF">
        <w:rPr>
          <w:sz w:val="24"/>
          <w:szCs w:val="24"/>
        </w:rPr>
        <w:t xml:space="preserve">apskaitos </w:t>
      </w:r>
      <w:r w:rsidRPr="00DD44EF">
        <w:rPr>
          <w:sz w:val="24"/>
          <w:szCs w:val="24"/>
        </w:rPr>
        <w:t xml:space="preserve">centras ir / ar įstaigos, kurių buhalterinė apskaita yra tvarkoma centralizuotai </w:t>
      </w:r>
      <w:r w:rsidR="003541B1" w:rsidRPr="00DD44EF">
        <w:rPr>
          <w:sz w:val="24"/>
          <w:szCs w:val="24"/>
        </w:rPr>
        <w:t>Apskaitos</w:t>
      </w:r>
      <w:r w:rsidRPr="00DD44EF">
        <w:rPr>
          <w:sz w:val="24"/>
          <w:szCs w:val="24"/>
        </w:rPr>
        <w:t xml:space="preserve"> centro, išskiria šiuos segmentus:</w:t>
      </w:r>
    </w:p>
    <w:p w14:paraId="2F8C1653" w14:textId="77777777" w:rsidR="0036206E" w:rsidRPr="00DD44EF" w:rsidRDefault="0036206E" w:rsidP="0036206E">
      <w:pPr>
        <w:numPr>
          <w:ilvl w:val="1"/>
          <w:numId w:val="1"/>
        </w:numPr>
        <w:tabs>
          <w:tab w:val="left" w:pos="1560"/>
          <w:tab w:val="left" w:pos="1701"/>
          <w:tab w:val="left" w:pos="2693"/>
        </w:tabs>
        <w:suppressAutoHyphens/>
        <w:spacing w:before="25" w:after="25" w:line="300" w:lineRule="auto"/>
        <w:ind w:left="0" w:firstLine="567"/>
        <w:jc w:val="both"/>
        <w:rPr>
          <w:sz w:val="24"/>
          <w:szCs w:val="24"/>
        </w:rPr>
      </w:pPr>
      <w:r w:rsidRPr="00DD44EF">
        <w:rPr>
          <w:sz w:val="24"/>
          <w:szCs w:val="24"/>
        </w:rPr>
        <w:t>bendrųjų valstybės paslaugų;</w:t>
      </w:r>
    </w:p>
    <w:p w14:paraId="2C413449" w14:textId="77777777" w:rsidR="0036206E" w:rsidRPr="00DD44EF" w:rsidRDefault="0036206E" w:rsidP="0036206E">
      <w:pPr>
        <w:numPr>
          <w:ilvl w:val="1"/>
          <w:numId w:val="1"/>
        </w:numPr>
        <w:tabs>
          <w:tab w:val="left" w:pos="1560"/>
          <w:tab w:val="left" w:pos="1701"/>
          <w:tab w:val="left" w:pos="2693"/>
        </w:tabs>
        <w:suppressAutoHyphens/>
        <w:spacing w:before="25" w:after="25" w:line="300" w:lineRule="auto"/>
        <w:ind w:left="0" w:firstLine="567"/>
        <w:jc w:val="both"/>
        <w:rPr>
          <w:sz w:val="24"/>
          <w:szCs w:val="24"/>
        </w:rPr>
      </w:pPr>
      <w:r w:rsidRPr="00DD44EF">
        <w:rPr>
          <w:sz w:val="24"/>
          <w:szCs w:val="24"/>
        </w:rPr>
        <w:t>gynybos;</w:t>
      </w:r>
    </w:p>
    <w:p w14:paraId="5C7FAEF5" w14:textId="77777777" w:rsidR="0036206E" w:rsidRPr="00DD44EF" w:rsidRDefault="0036206E" w:rsidP="0036206E">
      <w:pPr>
        <w:numPr>
          <w:ilvl w:val="1"/>
          <w:numId w:val="1"/>
        </w:numPr>
        <w:tabs>
          <w:tab w:val="left" w:pos="1560"/>
          <w:tab w:val="left" w:pos="1701"/>
          <w:tab w:val="left" w:pos="2693"/>
        </w:tabs>
        <w:suppressAutoHyphens/>
        <w:spacing w:before="25" w:after="25" w:line="300" w:lineRule="auto"/>
        <w:ind w:left="0" w:firstLine="567"/>
        <w:jc w:val="both"/>
        <w:rPr>
          <w:sz w:val="24"/>
          <w:szCs w:val="24"/>
        </w:rPr>
      </w:pPr>
      <w:r w:rsidRPr="00DD44EF">
        <w:rPr>
          <w:sz w:val="24"/>
          <w:szCs w:val="24"/>
        </w:rPr>
        <w:t>viešosios tvarkos ir visuomenės apsaugos;</w:t>
      </w:r>
    </w:p>
    <w:p w14:paraId="2967D010" w14:textId="77777777" w:rsidR="0036206E" w:rsidRPr="00DD44EF" w:rsidRDefault="0036206E" w:rsidP="0036206E">
      <w:pPr>
        <w:numPr>
          <w:ilvl w:val="1"/>
          <w:numId w:val="1"/>
        </w:numPr>
        <w:tabs>
          <w:tab w:val="left" w:pos="1560"/>
          <w:tab w:val="left" w:pos="1701"/>
          <w:tab w:val="left" w:pos="2693"/>
        </w:tabs>
        <w:suppressAutoHyphens/>
        <w:spacing w:before="25" w:after="25" w:line="300" w:lineRule="auto"/>
        <w:ind w:left="0" w:firstLine="567"/>
        <w:jc w:val="both"/>
        <w:rPr>
          <w:sz w:val="24"/>
          <w:szCs w:val="24"/>
        </w:rPr>
      </w:pPr>
      <w:r w:rsidRPr="00DD44EF">
        <w:rPr>
          <w:sz w:val="24"/>
          <w:szCs w:val="24"/>
        </w:rPr>
        <w:t>ekonomikos;</w:t>
      </w:r>
    </w:p>
    <w:p w14:paraId="0EA5AE3D" w14:textId="77777777" w:rsidR="0036206E" w:rsidRPr="00DD44EF" w:rsidRDefault="0036206E" w:rsidP="0036206E">
      <w:pPr>
        <w:numPr>
          <w:ilvl w:val="1"/>
          <w:numId w:val="1"/>
        </w:numPr>
        <w:tabs>
          <w:tab w:val="left" w:pos="1560"/>
          <w:tab w:val="left" w:pos="1701"/>
          <w:tab w:val="left" w:pos="2693"/>
        </w:tabs>
        <w:suppressAutoHyphens/>
        <w:spacing w:before="25" w:after="25" w:line="300" w:lineRule="auto"/>
        <w:ind w:left="0" w:firstLine="567"/>
        <w:jc w:val="both"/>
        <w:rPr>
          <w:sz w:val="24"/>
          <w:szCs w:val="24"/>
        </w:rPr>
      </w:pPr>
      <w:r w:rsidRPr="00DD44EF">
        <w:rPr>
          <w:sz w:val="24"/>
          <w:szCs w:val="24"/>
        </w:rPr>
        <w:t>aplinkos apsaugos;</w:t>
      </w:r>
    </w:p>
    <w:p w14:paraId="051A0506" w14:textId="77777777" w:rsidR="0036206E" w:rsidRPr="00DD44EF" w:rsidRDefault="0036206E" w:rsidP="0036206E">
      <w:pPr>
        <w:numPr>
          <w:ilvl w:val="1"/>
          <w:numId w:val="1"/>
        </w:numPr>
        <w:tabs>
          <w:tab w:val="left" w:pos="1560"/>
          <w:tab w:val="left" w:pos="1701"/>
          <w:tab w:val="left" w:pos="2693"/>
        </w:tabs>
        <w:suppressAutoHyphens/>
        <w:spacing w:before="25" w:after="25" w:line="300" w:lineRule="auto"/>
        <w:ind w:left="0" w:firstLine="567"/>
        <w:jc w:val="both"/>
        <w:rPr>
          <w:sz w:val="24"/>
          <w:szCs w:val="24"/>
        </w:rPr>
      </w:pPr>
      <w:r w:rsidRPr="00DD44EF">
        <w:rPr>
          <w:sz w:val="24"/>
          <w:szCs w:val="24"/>
        </w:rPr>
        <w:t>būsto ir komunalinio ūkio;</w:t>
      </w:r>
    </w:p>
    <w:p w14:paraId="523F66C2" w14:textId="77777777" w:rsidR="0036206E" w:rsidRPr="00DD44EF" w:rsidRDefault="0036206E" w:rsidP="0036206E">
      <w:pPr>
        <w:numPr>
          <w:ilvl w:val="1"/>
          <w:numId w:val="1"/>
        </w:numPr>
        <w:tabs>
          <w:tab w:val="left" w:pos="1560"/>
          <w:tab w:val="left" w:pos="1701"/>
          <w:tab w:val="left" w:pos="2693"/>
        </w:tabs>
        <w:suppressAutoHyphens/>
        <w:spacing w:before="25" w:after="25" w:line="300" w:lineRule="auto"/>
        <w:ind w:left="0" w:firstLine="567"/>
        <w:jc w:val="both"/>
        <w:rPr>
          <w:sz w:val="24"/>
          <w:szCs w:val="24"/>
        </w:rPr>
      </w:pPr>
      <w:r w:rsidRPr="00DD44EF">
        <w:rPr>
          <w:sz w:val="24"/>
          <w:szCs w:val="24"/>
        </w:rPr>
        <w:t>sveikatos apsaugos;</w:t>
      </w:r>
    </w:p>
    <w:p w14:paraId="6556076D" w14:textId="77777777" w:rsidR="0036206E" w:rsidRPr="00DD44EF" w:rsidRDefault="0036206E" w:rsidP="0036206E">
      <w:pPr>
        <w:numPr>
          <w:ilvl w:val="1"/>
          <w:numId w:val="1"/>
        </w:numPr>
        <w:tabs>
          <w:tab w:val="left" w:pos="1560"/>
          <w:tab w:val="left" w:pos="1701"/>
          <w:tab w:val="left" w:pos="2693"/>
        </w:tabs>
        <w:suppressAutoHyphens/>
        <w:spacing w:before="25" w:after="25" w:line="300" w:lineRule="auto"/>
        <w:ind w:left="0" w:firstLine="567"/>
        <w:jc w:val="both"/>
        <w:rPr>
          <w:sz w:val="24"/>
          <w:szCs w:val="24"/>
        </w:rPr>
      </w:pPr>
      <w:r w:rsidRPr="00DD44EF">
        <w:rPr>
          <w:sz w:val="24"/>
          <w:szCs w:val="24"/>
        </w:rPr>
        <w:t>poilsio, kultūros ir religijos;</w:t>
      </w:r>
    </w:p>
    <w:p w14:paraId="3067D078" w14:textId="77777777" w:rsidR="0036206E" w:rsidRPr="00DD44EF" w:rsidRDefault="0036206E" w:rsidP="0036206E">
      <w:pPr>
        <w:numPr>
          <w:ilvl w:val="1"/>
          <w:numId w:val="1"/>
        </w:numPr>
        <w:tabs>
          <w:tab w:val="left" w:pos="1560"/>
          <w:tab w:val="left" w:pos="1701"/>
          <w:tab w:val="left" w:pos="2693"/>
        </w:tabs>
        <w:suppressAutoHyphens/>
        <w:spacing w:before="25" w:after="25" w:line="300" w:lineRule="auto"/>
        <w:ind w:left="0" w:firstLine="567"/>
        <w:jc w:val="both"/>
        <w:rPr>
          <w:sz w:val="24"/>
          <w:szCs w:val="24"/>
        </w:rPr>
      </w:pPr>
      <w:r w:rsidRPr="00DD44EF">
        <w:rPr>
          <w:sz w:val="24"/>
          <w:szCs w:val="24"/>
        </w:rPr>
        <w:t>švietimo;</w:t>
      </w:r>
    </w:p>
    <w:p w14:paraId="19B54657" w14:textId="77777777" w:rsidR="0036206E" w:rsidRPr="00DD44EF" w:rsidRDefault="0036206E" w:rsidP="0036206E">
      <w:pPr>
        <w:numPr>
          <w:ilvl w:val="1"/>
          <w:numId w:val="1"/>
        </w:numPr>
        <w:tabs>
          <w:tab w:val="left" w:pos="1560"/>
          <w:tab w:val="left" w:pos="2693"/>
        </w:tabs>
        <w:suppressAutoHyphens/>
        <w:spacing w:before="25" w:after="25" w:line="300" w:lineRule="auto"/>
        <w:ind w:left="0" w:firstLine="567"/>
        <w:jc w:val="both"/>
        <w:rPr>
          <w:sz w:val="24"/>
          <w:szCs w:val="24"/>
        </w:rPr>
      </w:pPr>
      <w:r w:rsidRPr="00DD44EF">
        <w:rPr>
          <w:sz w:val="24"/>
          <w:szCs w:val="24"/>
        </w:rPr>
        <w:t>socialinės apsaugos.</w:t>
      </w:r>
    </w:p>
    <w:p w14:paraId="5A583AAA" w14:textId="1571CF1F" w:rsidR="0036206E" w:rsidRPr="00DD44EF" w:rsidRDefault="0036206E" w:rsidP="0036206E">
      <w:pPr>
        <w:widowControl w:val="0"/>
        <w:numPr>
          <w:ilvl w:val="0"/>
          <w:numId w:val="1"/>
        </w:numPr>
        <w:shd w:val="clear" w:color="auto" w:fill="FFFFFF"/>
        <w:tabs>
          <w:tab w:val="left" w:pos="1276"/>
          <w:tab w:val="left" w:pos="1701"/>
          <w:tab w:val="left" w:pos="2693"/>
        </w:tabs>
        <w:suppressAutoHyphens/>
        <w:autoSpaceDE w:val="0"/>
        <w:spacing w:before="25" w:after="25" w:line="300" w:lineRule="auto"/>
        <w:ind w:firstLine="567"/>
        <w:jc w:val="both"/>
        <w:rPr>
          <w:sz w:val="24"/>
          <w:szCs w:val="24"/>
        </w:rPr>
      </w:pPr>
      <w:r w:rsidRPr="00DD44EF">
        <w:rPr>
          <w:sz w:val="24"/>
          <w:szCs w:val="24"/>
        </w:rPr>
        <w:t xml:space="preserve">Šiaulių </w:t>
      </w:r>
      <w:r w:rsidR="003541B1" w:rsidRPr="00DD44EF">
        <w:rPr>
          <w:sz w:val="24"/>
          <w:szCs w:val="24"/>
        </w:rPr>
        <w:t xml:space="preserve">apskaitos </w:t>
      </w:r>
      <w:r w:rsidRPr="00DD44EF">
        <w:rPr>
          <w:sz w:val="24"/>
          <w:szCs w:val="24"/>
        </w:rPr>
        <w:t xml:space="preserve">centras ir / ar įstaiga, kurios buhalterinė apskaita yra tvarkoma centralizuotai </w:t>
      </w:r>
      <w:r w:rsidR="003541B1" w:rsidRPr="00DD44EF">
        <w:rPr>
          <w:sz w:val="24"/>
          <w:szCs w:val="24"/>
        </w:rPr>
        <w:t>Apskaitos</w:t>
      </w:r>
      <w:r w:rsidRPr="00DD44EF">
        <w:rPr>
          <w:sz w:val="24"/>
          <w:szCs w:val="24"/>
        </w:rPr>
        <w:t xml:space="preserve"> centro, turto, įsipareigojimų ir finansavimo sumų, sąnaudų ir pajamų apskaitą tvarko pagal segmentus, t. y. taip, kad galėtų pagal segmentus teisingai užregistruoti pagrindinės veiklos sąnaudas ir pagrindinės veiklos pinigų srautus. </w:t>
      </w:r>
    </w:p>
    <w:p w14:paraId="05CF7B68" w14:textId="4A3D0B73" w:rsidR="0036206E" w:rsidRPr="00DD44EF" w:rsidRDefault="0036206E" w:rsidP="0036206E">
      <w:pPr>
        <w:widowControl w:val="0"/>
        <w:numPr>
          <w:ilvl w:val="0"/>
          <w:numId w:val="1"/>
        </w:numPr>
        <w:shd w:val="clear" w:color="auto" w:fill="FFFFFF"/>
        <w:tabs>
          <w:tab w:val="left" w:pos="1276"/>
          <w:tab w:val="left" w:pos="1701"/>
          <w:tab w:val="left" w:pos="2552"/>
        </w:tabs>
        <w:suppressAutoHyphens/>
        <w:autoSpaceDE w:val="0"/>
        <w:spacing w:before="25" w:after="25" w:line="300" w:lineRule="auto"/>
        <w:ind w:right="96" w:firstLine="567"/>
        <w:jc w:val="both"/>
        <w:rPr>
          <w:sz w:val="24"/>
          <w:szCs w:val="24"/>
        </w:rPr>
      </w:pPr>
      <w:r w:rsidRPr="00DD44EF">
        <w:rPr>
          <w:sz w:val="24"/>
          <w:szCs w:val="24"/>
        </w:rPr>
        <w:t xml:space="preserve">Šiaulių </w:t>
      </w:r>
      <w:r w:rsidR="003541B1" w:rsidRPr="00DD44EF">
        <w:rPr>
          <w:sz w:val="24"/>
          <w:szCs w:val="24"/>
        </w:rPr>
        <w:t xml:space="preserve">apskaitos </w:t>
      </w:r>
      <w:r w:rsidRPr="00DD44EF">
        <w:rPr>
          <w:sz w:val="24"/>
          <w:szCs w:val="24"/>
        </w:rPr>
        <w:t xml:space="preserve">centras ir / ar įstaiga, kurios buhalterinė apskaita yra tvarkoma centralizuotai </w:t>
      </w:r>
      <w:r w:rsidR="003541B1" w:rsidRPr="00DD44EF">
        <w:rPr>
          <w:sz w:val="24"/>
          <w:szCs w:val="24"/>
        </w:rPr>
        <w:t>Apskaitos</w:t>
      </w:r>
      <w:r w:rsidRPr="00DD44EF">
        <w:rPr>
          <w:sz w:val="24"/>
          <w:szCs w:val="24"/>
        </w:rPr>
        <w:t xml:space="preserve"> centro, apie kiekvieną segmentą aiškinamajame rašte turi pateikti segmentui tenkančias pagrindinės veiklos sąnaudas ir pagrindinės veiklos pinigų srautus</w:t>
      </w:r>
    </w:p>
    <w:p w14:paraId="03BDEAA0" w14:textId="77777777" w:rsidR="0036206E" w:rsidRPr="00DD44EF" w:rsidRDefault="0036206E" w:rsidP="0036206E">
      <w:pPr>
        <w:numPr>
          <w:ilvl w:val="0"/>
          <w:numId w:val="1"/>
        </w:numPr>
        <w:tabs>
          <w:tab w:val="left" w:pos="1276"/>
          <w:tab w:val="left" w:pos="1701"/>
          <w:tab w:val="left" w:pos="2552"/>
        </w:tabs>
        <w:suppressAutoHyphens/>
        <w:spacing w:before="25" w:after="25" w:line="300" w:lineRule="auto"/>
        <w:ind w:firstLine="567"/>
        <w:jc w:val="both"/>
        <w:rPr>
          <w:sz w:val="24"/>
          <w:szCs w:val="24"/>
        </w:rPr>
      </w:pPr>
      <w:r w:rsidRPr="00DD44EF">
        <w:rPr>
          <w:sz w:val="24"/>
          <w:szCs w:val="24"/>
        </w:rPr>
        <w:lastRenderedPageBreak/>
        <w:t>Turtas, įsipareigojimai, finansavimo sumos ir sąnaudos, kurių priskyrimo prie segmento pagrindas yra neaiškus, priskiriami prie didžiausią veiklos dalį sudarančio segmento.</w:t>
      </w:r>
    </w:p>
    <w:p w14:paraId="27DEA530" w14:textId="77777777" w:rsidR="0036206E" w:rsidRPr="00DD44EF" w:rsidRDefault="0036206E" w:rsidP="0036206E">
      <w:pPr>
        <w:pStyle w:val="Antrat1"/>
        <w:numPr>
          <w:ilvl w:val="0"/>
          <w:numId w:val="2"/>
        </w:numPr>
        <w:tabs>
          <w:tab w:val="num" w:pos="360"/>
        </w:tabs>
        <w:suppressAutoHyphens/>
        <w:spacing w:before="240" w:after="60"/>
        <w:ind w:left="0" w:firstLine="0"/>
        <w:rPr>
          <w:bCs/>
          <w:szCs w:val="24"/>
        </w:rPr>
      </w:pPr>
      <w:bookmarkStart w:id="23" w:name="_Toc333413269"/>
      <w:r w:rsidRPr="00DD44EF">
        <w:rPr>
          <w:bCs/>
          <w:szCs w:val="24"/>
        </w:rPr>
        <w:t>Apskaitos politikos keitimas</w:t>
      </w:r>
      <w:bookmarkEnd w:id="23"/>
    </w:p>
    <w:p w14:paraId="2373EA98" w14:textId="77777777" w:rsidR="0036206E" w:rsidRPr="00DD44EF" w:rsidRDefault="0036206E" w:rsidP="0036206E">
      <w:pPr>
        <w:tabs>
          <w:tab w:val="left" w:pos="1701"/>
          <w:tab w:val="left" w:pos="2552"/>
        </w:tabs>
        <w:autoSpaceDE w:val="0"/>
        <w:spacing w:before="25" w:after="25"/>
        <w:ind w:firstLine="851"/>
        <w:jc w:val="both"/>
        <w:rPr>
          <w:b/>
          <w:bCs/>
          <w:sz w:val="24"/>
          <w:szCs w:val="24"/>
        </w:rPr>
      </w:pPr>
    </w:p>
    <w:p w14:paraId="30FB9FFD" w14:textId="77777777" w:rsidR="0036206E" w:rsidRPr="00DD44EF" w:rsidRDefault="0036206E" w:rsidP="0036206E">
      <w:pPr>
        <w:numPr>
          <w:ilvl w:val="0"/>
          <w:numId w:val="1"/>
        </w:numPr>
        <w:tabs>
          <w:tab w:val="left" w:pos="1276"/>
          <w:tab w:val="left" w:pos="1701"/>
          <w:tab w:val="left" w:pos="2552"/>
        </w:tabs>
        <w:suppressAutoHyphens/>
        <w:autoSpaceDE w:val="0"/>
        <w:spacing w:before="25" w:after="25" w:line="300" w:lineRule="auto"/>
        <w:ind w:firstLine="567"/>
        <w:jc w:val="both"/>
        <w:rPr>
          <w:sz w:val="24"/>
          <w:szCs w:val="24"/>
        </w:rPr>
      </w:pPr>
      <w:r w:rsidRPr="00DD44EF">
        <w:rPr>
          <w:sz w:val="24"/>
          <w:szCs w:val="24"/>
        </w:rPr>
        <w:t>Apskaitos politika keičiama vadovaujantis 7-ajame VSAFAS nustatytais principais.</w:t>
      </w:r>
    </w:p>
    <w:p w14:paraId="40356D6C" w14:textId="39993CCE" w:rsidR="0036206E" w:rsidRPr="00DD44EF" w:rsidRDefault="0036206E" w:rsidP="0036206E">
      <w:pPr>
        <w:numPr>
          <w:ilvl w:val="0"/>
          <w:numId w:val="1"/>
        </w:numPr>
        <w:tabs>
          <w:tab w:val="left" w:pos="1276"/>
          <w:tab w:val="left" w:pos="1701"/>
          <w:tab w:val="left" w:pos="2552"/>
        </w:tabs>
        <w:suppressAutoHyphens/>
        <w:autoSpaceDE w:val="0"/>
        <w:spacing w:before="25" w:after="25" w:line="300" w:lineRule="auto"/>
        <w:ind w:firstLine="567"/>
        <w:jc w:val="both"/>
        <w:rPr>
          <w:sz w:val="24"/>
          <w:szCs w:val="24"/>
        </w:rPr>
      </w:pPr>
      <w:r w:rsidRPr="00DD44EF">
        <w:rPr>
          <w:sz w:val="24"/>
          <w:szCs w:val="24"/>
        </w:rPr>
        <w:t xml:space="preserve">Šiaulių </w:t>
      </w:r>
      <w:r w:rsidR="003541B1" w:rsidRPr="00DD44EF">
        <w:rPr>
          <w:sz w:val="24"/>
          <w:szCs w:val="24"/>
        </w:rPr>
        <w:t xml:space="preserve">apskaitos </w:t>
      </w:r>
      <w:r w:rsidRPr="00DD44EF">
        <w:rPr>
          <w:sz w:val="24"/>
          <w:szCs w:val="24"/>
        </w:rPr>
        <w:t xml:space="preserve">centras ir / ar įstaiga, kurios buhalterinė apskaita yra tvarkoma centralizuotai </w:t>
      </w:r>
      <w:r w:rsidR="003541B1" w:rsidRPr="00DD44EF">
        <w:rPr>
          <w:sz w:val="24"/>
          <w:szCs w:val="24"/>
        </w:rPr>
        <w:t>Apskaitos</w:t>
      </w:r>
      <w:r w:rsidRPr="00DD44EF">
        <w:rPr>
          <w:sz w:val="24"/>
          <w:szCs w:val="24"/>
        </w:rPr>
        <w:t xml:space="preserve"> centro, pasirinktą apskaitos politiką taiko nuolat arba gana ilgą laiką tam, kad būtų galima palyginti skirtingų ataskaitinių laikotarpių finansines ataskaitas. Tokio palyginimo reikia finansinės būklės, veiklos rezultatų, grynojo turto ir pinigų srautų keitimosi tendencijoms nustatyti.</w:t>
      </w:r>
    </w:p>
    <w:p w14:paraId="5CB3B122" w14:textId="567FD9FB" w:rsidR="0036206E" w:rsidRPr="00DD44EF" w:rsidRDefault="0036206E" w:rsidP="0036206E">
      <w:pPr>
        <w:numPr>
          <w:ilvl w:val="0"/>
          <w:numId w:val="1"/>
        </w:numPr>
        <w:tabs>
          <w:tab w:val="left" w:pos="1276"/>
          <w:tab w:val="left" w:pos="1701"/>
          <w:tab w:val="left" w:pos="2552"/>
        </w:tabs>
        <w:suppressAutoHyphens/>
        <w:autoSpaceDE w:val="0"/>
        <w:spacing w:before="25" w:after="25" w:line="300" w:lineRule="auto"/>
        <w:ind w:firstLine="567"/>
        <w:jc w:val="both"/>
        <w:rPr>
          <w:sz w:val="24"/>
          <w:szCs w:val="24"/>
        </w:rPr>
      </w:pPr>
      <w:r w:rsidRPr="00DD44EF">
        <w:rPr>
          <w:sz w:val="24"/>
          <w:szCs w:val="24"/>
        </w:rPr>
        <w:t xml:space="preserve">Šiaulių </w:t>
      </w:r>
      <w:r w:rsidR="003541B1" w:rsidRPr="00DD44EF">
        <w:rPr>
          <w:sz w:val="24"/>
          <w:szCs w:val="24"/>
        </w:rPr>
        <w:t xml:space="preserve">apskaitos </w:t>
      </w:r>
      <w:r w:rsidRPr="00DD44EF">
        <w:rPr>
          <w:sz w:val="24"/>
          <w:szCs w:val="24"/>
        </w:rPr>
        <w:t xml:space="preserve">centras ir / ar įstaiga, kurios buhalterinė apskaita yra tvarkoma centralizuotai </w:t>
      </w:r>
      <w:r w:rsidR="003541B1" w:rsidRPr="00DD44EF">
        <w:rPr>
          <w:sz w:val="24"/>
          <w:szCs w:val="24"/>
        </w:rPr>
        <w:t xml:space="preserve">Apskaitos </w:t>
      </w:r>
      <w:r w:rsidRPr="00DD44EF">
        <w:rPr>
          <w:sz w:val="24"/>
          <w:szCs w:val="24"/>
        </w:rPr>
        <w:t>centro, pasirenka ir taiko apskaitos politiką remdamasi nuostatomis, pateiktomis 1-ajame VSAFAS. Ūkinių operacijų bei ūkinių įvykių pripažinimo, apskaitos ar dėl jų atsirandančio turto, įsipareigojimų, finansavimo sumų, pajamų ir (arba) sąnaudų vertinimo apskaitoje pakeitimas yra laikomas apskaitos politikos keitimu.</w:t>
      </w:r>
    </w:p>
    <w:p w14:paraId="749F4A94" w14:textId="457B29D8" w:rsidR="0036206E" w:rsidRPr="00DD44EF" w:rsidRDefault="0036206E" w:rsidP="0036206E">
      <w:pPr>
        <w:numPr>
          <w:ilvl w:val="0"/>
          <w:numId w:val="1"/>
        </w:numPr>
        <w:tabs>
          <w:tab w:val="left" w:pos="1276"/>
          <w:tab w:val="left" w:pos="1701"/>
          <w:tab w:val="left" w:pos="2552"/>
        </w:tabs>
        <w:suppressAutoHyphens/>
        <w:autoSpaceDE w:val="0"/>
        <w:spacing w:before="25" w:after="25" w:line="300" w:lineRule="auto"/>
        <w:ind w:firstLine="567"/>
        <w:jc w:val="both"/>
        <w:rPr>
          <w:sz w:val="24"/>
          <w:szCs w:val="24"/>
        </w:rPr>
      </w:pPr>
      <w:r w:rsidRPr="00DD44EF">
        <w:rPr>
          <w:sz w:val="24"/>
          <w:szCs w:val="24"/>
        </w:rPr>
        <w:t xml:space="preserve">Apskaitos politika keičiama dėl VSAFAS pasikeitimo arba jei kiti teisės aktai to reikalauja arba siekiant tinkamiau parodyti Šiaulių </w:t>
      </w:r>
      <w:r w:rsidR="003541B1" w:rsidRPr="00DD44EF">
        <w:rPr>
          <w:sz w:val="24"/>
          <w:szCs w:val="24"/>
        </w:rPr>
        <w:t>apskaitos</w:t>
      </w:r>
      <w:r w:rsidRPr="00DD44EF">
        <w:rPr>
          <w:sz w:val="24"/>
          <w:szCs w:val="24"/>
        </w:rPr>
        <w:t xml:space="preserve"> centro ir / ar įstaigos, kurios buhalterinė apskaita yra tvarkoma centralizuotai </w:t>
      </w:r>
      <w:r w:rsidR="003541B1" w:rsidRPr="00DD44EF">
        <w:rPr>
          <w:sz w:val="24"/>
          <w:szCs w:val="24"/>
        </w:rPr>
        <w:t>Apskaitos</w:t>
      </w:r>
      <w:r w:rsidRPr="00DD44EF">
        <w:rPr>
          <w:sz w:val="24"/>
          <w:szCs w:val="24"/>
        </w:rPr>
        <w:t xml:space="preserve"> centro, finansinę būklę, veiklos rezultatus ar pinigų srautus. Apskaitos politikos keitimas pradedamas taikyti ją pakeitus dėl priežasčių nurodytų šiame punkte. Poveikis, kurį daro apskaitos politikos keitimas einamojo ataskaitinio laikotarpio informacijai ir darytų ankstesnių ataskaitinių laikotarpių informacijai, registruojamas apskaitoje tą ataskaitinį laikotarpį, kurį apskaitos politika pakeičiama ir parodomas einamojo ataskaitinio laikotarpio veiklos rezultatų ataskaitos eilutėje „Apskaitos politikos keitimo bei esminių klaidų taisymo įtaka“. Šioje eilutėje yra parodoma apskaitos politikos keitimo poveikio dalis, susijusi su ankstesniais ataskaitiniais laikotarpiais. Lyginamoji ankstesnio ataskaitinio laikotarpio informacija finansinėse ataskaitose pateikiama tokia, kokia buvo, t. y. nėra koreguojama.</w:t>
      </w:r>
    </w:p>
    <w:p w14:paraId="1DFCF8D1" w14:textId="77777777" w:rsidR="0036206E" w:rsidRPr="00DD44EF" w:rsidRDefault="0036206E" w:rsidP="0036206E">
      <w:pPr>
        <w:pStyle w:val="Antrat1"/>
        <w:numPr>
          <w:ilvl w:val="0"/>
          <w:numId w:val="2"/>
        </w:numPr>
        <w:tabs>
          <w:tab w:val="num" w:pos="360"/>
        </w:tabs>
        <w:suppressAutoHyphens/>
        <w:spacing w:before="240" w:after="60"/>
        <w:ind w:left="0" w:firstLine="0"/>
        <w:rPr>
          <w:bCs/>
          <w:szCs w:val="24"/>
        </w:rPr>
      </w:pPr>
      <w:bookmarkStart w:id="24" w:name="_Toc333413270"/>
      <w:r w:rsidRPr="00DD44EF">
        <w:rPr>
          <w:bCs/>
          <w:szCs w:val="24"/>
        </w:rPr>
        <w:t>Apskaitinių įverčių keitimas</w:t>
      </w:r>
      <w:bookmarkEnd w:id="24"/>
    </w:p>
    <w:p w14:paraId="0CE236E1" w14:textId="77777777" w:rsidR="0036206E" w:rsidRPr="00DD44EF" w:rsidRDefault="0036206E" w:rsidP="0036206E">
      <w:pPr>
        <w:tabs>
          <w:tab w:val="left" w:pos="1701"/>
          <w:tab w:val="left" w:pos="2552"/>
        </w:tabs>
        <w:autoSpaceDE w:val="0"/>
        <w:spacing w:before="25" w:after="25"/>
        <w:ind w:firstLine="851"/>
        <w:jc w:val="both"/>
        <w:rPr>
          <w:b/>
          <w:bCs/>
          <w:sz w:val="24"/>
          <w:szCs w:val="24"/>
        </w:rPr>
      </w:pPr>
    </w:p>
    <w:p w14:paraId="5D601E1E" w14:textId="77777777" w:rsidR="0036206E" w:rsidRPr="00DD44EF" w:rsidRDefault="0036206E" w:rsidP="0036206E">
      <w:pPr>
        <w:numPr>
          <w:ilvl w:val="0"/>
          <w:numId w:val="1"/>
        </w:numPr>
        <w:tabs>
          <w:tab w:val="left" w:pos="1276"/>
          <w:tab w:val="left" w:pos="1701"/>
          <w:tab w:val="left" w:pos="2552"/>
        </w:tabs>
        <w:suppressAutoHyphens/>
        <w:autoSpaceDE w:val="0"/>
        <w:spacing w:before="25" w:after="25" w:line="300" w:lineRule="auto"/>
        <w:ind w:firstLine="567"/>
        <w:jc w:val="both"/>
        <w:rPr>
          <w:sz w:val="24"/>
          <w:szCs w:val="24"/>
        </w:rPr>
      </w:pPr>
      <w:r w:rsidRPr="00DD44EF">
        <w:rPr>
          <w:sz w:val="24"/>
          <w:szCs w:val="24"/>
        </w:rPr>
        <w:t>Apskaitinių įverčiai keičiami vadovaujantis 7-ajame VSAFAS nustatytais principais.</w:t>
      </w:r>
    </w:p>
    <w:p w14:paraId="4B705092" w14:textId="77777777" w:rsidR="0036206E" w:rsidRPr="00DD44EF" w:rsidRDefault="0036206E" w:rsidP="0036206E">
      <w:pPr>
        <w:numPr>
          <w:ilvl w:val="0"/>
          <w:numId w:val="1"/>
        </w:numPr>
        <w:tabs>
          <w:tab w:val="left" w:pos="1276"/>
          <w:tab w:val="left" w:pos="1701"/>
          <w:tab w:val="left" w:pos="2552"/>
        </w:tabs>
        <w:suppressAutoHyphens/>
        <w:autoSpaceDE w:val="0"/>
        <w:spacing w:before="25" w:after="25" w:line="300" w:lineRule="auto"/>
        <w:ind w:firstLine="567"/>
        <w:jc w:val="both"/>
        <w:rPr>
          <w:sz w:val="24"/>
          <w:szCs w:val="24"/>
        </w:rPr>
      </w:pPr>
      <w:r w:rsidRPr="00DD44EF">
        <w:rPr>
          <w:sz w:val="24"/>
          <w:szCs w:val="24"/>
        </w:rPr>
        <w:t>Apskaitiniai įverčiai yra peržiūrimi tuo atveju, jei pasikeičia aplinkybės, kuriomis buvo remtasi atliekant įvertinimą arba atsiranda papildomos informacijos ar kitų įvykių.</w:t>
      </w:r>
    </w:p>
    <w:p w14:paraId="2ECFCB8E" w14:textId="77777777" w:rsidR="0036206E" w:rsidRPr="00DD44EF" w:rsidRDefault="0036206E" w:rsidP="0036206E">
      <w:pPr>
        <w:numPr>
          <w:ilvl w:val="0"/>
          <w:numId w:val="1"/>
        </w:numPr>
        <w:tabs>
          <w:tab w:val="left" w:pos="1276"/>
          <w:tab w:val="left" w:pos="1701"/>
          <w:tab w:val="left" w:pos="2552"/>
        </w:tabs>
        <w:suppressAutoHyphens/>
        <w:autoSpaceDE w:val="0"/>
        <w:spacing w:before="25" w:after="25" w:line="300" w:lineRule="auto"/>
        <w:ind w:firstLine="567"/>
        <w:jc w:val="both"/>
        <w:rPr>
          <w:sz w:val="24"/>
          <w:szCs w:val="24"/>
        </w:rPr>
      </w:pPr>
      <w:r w:rsidRPr="00DD44EF">
        <w:rPr>
          <w:sz w:val="24"/>
          <w:szCs w:val="24"/>
        </w:rPr>
        <w:t xml:space="preserve">Apskaitinio įverčio pasikeitimo poveikis nustatant grynąjį perviršį ar deficitą priskiriamas: </w:t>
      </w:r>
    </w:p>
    <w:p w14:paraId="74C0CA3E" w14:textId="77777777" w:rsidR="0036206E" w:rsidRPr="00DD44EF" w:rsidRDefault="0036206E" w:rsidP="0036206E">
      <w:pPr>
        <w:numPr>
          <w:ilvl w:val="1"/>
          <w:numId w:val="1"/>
        </w:numPr>
        <w:tabs>
          <w:tab w:val="left" w:pos="1560"/>
          <w:tab w:val="left" w:pos="1701"/>
          <w:tab w:val="left" w:pos="2552"/>
        </w:tabs>
        <w:suppressAutoHyphens/>
        <w:autoSpaceDE w:val="0"/>
        <w:spacing w:before="25" w:after="25" w:line="300" w:lineRule="auto"/>
        <w:ind w:left="0" w:firstLine="567"/>
        <w:jc w:val="both"/>
        <w:rPr>
          <w:sz w:val="24"/>
          <w:szCs w:val="24"/>
        </w:rPr>
      </w:pPr>
      <w:r w:rsidRPr="00DD44EF">
        <w:rPr>
          <w:sz w:val="24"/>
          <w:szCs w:val="24"/>
        </w:rPr>
        <w:t xml:space="preserve">laikotarpiui, kada įvyko pasikeitimas, jei jis turi įtakos tik tam laikotarpiui; </w:t>
      </w:r>
    </w:p>
    <w:p w14:paraId="231BAD8D" w14:textId="77777777" w:rsidR="0036206E" w:rsidRPr="00DD44EF" w:rsidRDefault="0036206E" w:rsidP="0036206E">
      <w:pPr>
        <w:numPr>
          <w:ilvl w:val="1"/>
          <w:numId w:val="1"/>
        </w:numPr>
        <w:tabs>
          <w:tab w:val="left" w:pos="1560"/>
          <w:tab w:val="left" w:pos="1701"/>
          <w:tab w:val="left" w:pos="2552"/>
        </w:tabs>
        <w:suppressAutoHyphens/>
        <w:autoSpaceDE w:val="0"/>
        <w:spacing w:before="25" w:after="25" w:line="300" w:lineRule="auto"/>
        <w:ind w:left="0" w:firstLine="567"/>
        <w:jc w:val="both"/>
        <w:rPr>
          <w:sz w:val="24"/>
          <w:szCs w:val="24"/>
        </w:rPr>
      </w:pPr>
      <w:r w:rsidRPr="00DD44EF">
        <w:rPr>
          <w:sz w:val="24"/>
          <w:szCs w:val="24"/>
        </w:rPr>
        <w:t>laikotarpiui, kada įvyko pasikeitimas, ir vėlesniems laikotarpiams, jei pasikeitimas turi įtakos ir jiems.</w:t>
      </w:r>
    </w:p>
    <w:p w14:paraId="77DDCBF7" w14:textId="77777777" w:rsidR="0036206E" w:rsidRPr="00DD44EF" w:rsidRDefault="0036206E" w:rsidP="0036206E">
      <w:pPr>
        <w:numPr>
          <w:ilvl w:val="0"/>
          <w:numId w:val="1"/>
        </w:numPr>
        <w:tabs>
          <w:tab w:val="left" w:pos="1276"/>
          <w:tab w:val="left" w:pos="1701"/>
          <w:tab w:val="left" w:pos="2552"/>
        </w:tabs>
        <w:suppressAutoHyphens/>
        <w:autoSpaceDE w:val="0"/>
        <w:spacing w:before="25" w:after="25" w:line="300" w:lineRule="auto"/>
        <w:ind w:firstLine="567"/>
        <w:jc w:val="both"/>
        <w:rPr>
          <w:sz w:val="24"/>
          <w:szCs w:val="24"/>
        </w:rPr>
      </w:pPr>
      <w:r w:rsidRPr="00DD44EF">
        <w:rPr>
          <w:sz w:val="24"/>
          <w:szCs w:val="24"/>
        </w:rPr>
        <w:t xml:space="preserve">Apskaitinio įverčio pasikeitimo rezultatas įtraukiamas į tą veiklos rezultatų ataskaitos eilutę, kurioje buvo parodytas pirminis įvertis, nebent pasikeitimas ataskaitiniu laikotarpiu turi įtakos tik </w:t>
      </w:r>
      <w:r w:rsidRPr="00DD44EF">
        <w:rPr>
          <w:sz w:val="24"/>
          <w:szCs w:val="24"/>
        </w:rPr>
        <w:lastRenderedPageBreak/>
        <w:t>finansinės būklės ataskaitos straipsniams. Informacija, susijusi su apskaitinio įverčio pakeitimu, pateikiama aiškinamajame rašte.</w:t>
      </w:r>
    </w:p>
    <w:p w14:paraId="12E6C974" w14:textId="40E5E753" w:rsidR="0036206E" w:rsidRPr="00DD44EF" w:rsidRDefault="0036206E" w:rsidP="0036206E">
      <w:pPr>
        <w:numPr>
          <w:ilvl w:val="0"/>
          <w:numId w:val="1"/>
        </w:numPr>
        <w:tabs>
          <w:tab w:val="left" w:pos="1276"/>
          <w:tab w:val="left" w:pos="1701"/>
          <w:tab w:val="left" w:pos="2552"/>
        </w:tabs>
        <w:suppressAutoHyphens/>
        <w:autoSpaceDE w:val="0"/>
        <w:spacing w:before="25" w:after="25" w:line="300" w:lineRule="auto"/>
        <w:ind w:firstLine="567"/>
        <w:jc w:val="both"/>
        <w:rPr>
          <w:sz w:val="24"/>
          <w:szCs w:val="24"/>
        </w:rPr>
      </w:pPr>
      <w:r w:rsidRPr="00DD44EF">
        <w:rPr>
          <w:sz w:val="24"/>
          <w:szCs w:val="24"/>
        </w:rPr>
        <w:t xml:space="preserve">Apskaitos politika laikomas pasirinktas apskaitos metodas (pavyzdžiui, nusidėvėjimas skaičiuojamas tiesioginiu metodu), o apskaitiniu įverčiu laikoma </w:t>
      </w:r>
      <w:r w:rsidR="00880D78" w:rsidRPr="00DD44EF">
        <w:rPr>
          <w:sz w:val="24"/>
          <w:szCs w:val="24"/>
        </w:rPr>
        <w:t xml:space="preserve">Šiaulių apskaitos centro </w:t>
      </w:r>
      <w:r w:rsidRPr="00DD44EF">
        <w:rPr>
          <w:sz w:val="24"/>
          <w:szCs w:val="24"/>
        </w:rPr>
        <w:t xml:space="preserve">ir / ar įstaigos, kurios buhalterinė apskaita yra tvarkoma centralizuotai </w:t>
      </w:r>
      <w:r w:rsidR="003541B1" w:rsidRPr="00DD44EF">
        <w:rPr>
          <w:sz w:val="24"/>
          <w:szCs w:val="24"/>
        </w:rPr>
        <w:t>Apskaitos</w:t>
      </w:r>
      <w:r w:rsidRPr="00DD44EF">
        <w:rPr>
          <w:sz w:val="24"/>
          <w:szCs w:val="24"/>
        </w:rPr>
        <w:t xml:space="preserve"> centro, pasirinktos taisyklės, naudojamos turto ir įsipareigojimų vertei nustatyti (pavyzdžiui, konkretūs ilgalaikio turto nusidėvėjimo normatyvai).</w:t>
      </w:r>
    </w:p>
    <w:p w14:paraId="3ACB3165" w14:textId="77777777" w:rsidR="0036206E" w:rsidRPr="00DD44EF" w:rsidRDefault="0036206E" w:rsidP="0036206E">
      <w:pPr>
        <w:pStyle w:val="Antrat1"/>
        <w:numPr>
          <w:ilvl w:val="0"/>
          <w:numId w:val="2"/>
        </w:numPr>
        <w:suppressAutoHyphens/>
        <w:spacing w:before="240" w:after="60"/>
        <w:ind w:left="0" w:firstLine="273"/>
        <w:rPr>
          <w:bCs/>
          <w:szCs w:val="24"/>
        </w:rPr>
      </w:pPr>
      <w:bookmarkStart w:id="25" w:name="_Toc333413271"/>
      <w:r w:rsidRPr="00DD44EF">
        <w:rPr>
          <w:bCs/>
          <w:szCs w:val="24"/>
        </w:rPr>
        <w:t>Apskaitos klaidų taisymas</w:t>
      </w:r>
      <w:bookmarkEnd w:id="25"/>
    </w:p>
    <w:p w14:paraId="2032C9C2" w14:textId="77777777" w:rsidR="0036206E" w:rsidRPr="00DD44EF" w:rsidRDefault="0036206E" w:rsidP="0036206E">
      <w:pPr>
        <w:tabs>
          <w:tab w:val="left" w:pos="1701"/>
          <w:tab w:val="left" w:pos="2552"/>
        </w:tabs>
        <w:autoSpaceDE w:val="0"/>
        <w:spacing w:before="25" w:after="25"/>
        <w:ind w:firstLine="851"/>
        <w:jc w:val="both"/>
        <w:rPr>
          <w:b/>
          <w:bCs/>
          <w:sz w:val="24"/>
          <w:szCs w:val="24"/>
        </w:rPr>
      </w:pPr>
    </w:p>
    <w:p w14:paraId="5772D7B0" w14:textId="77777777" w:rsidR="0036206E" w:rsidRPr="00DD44EF" w:rsidRDefault="0036206E" w:rsidP="0036206E">
      <w:pPr>
        <w:numPr>
          <w:ilvl w:val="0"/>
          <w:numId w:val="1"/>
        </w:numPr>
        <w:tabs>
          <w:tab w:val="left" w:pos="1276"/>
          <w:tab w:val="left" w:pos="1701"/>
          <w:tab w:val="left" w:pos="2552"/>
        </w:tabs>
        <w:suppressAutoHyphens/>
        <w:autoSpaceDE w:val="0"/>
        <w:spacing w:before="25" w:after="25" w:line="300" w:lineRule="auto"/>
        <w:ind w:firstLine="567"/>
        <w:jc w:val="both"/>
        <w:rPr>
          <w:sz w:val="24"/>
          <w:szCs w:val="24"/>
        </w:rPr>
      </w:pPr>
      <w:r w:rsidRPr="00DD44EF">
        <w:rPr>
          <w:sz w:val="24"/>
          <w:szCs w:val="24"/>
        </w:rPr>
        <w:t>Apskaitos klaidos taisomos vadovaujantis 7-ajame VSAFAS nustatytomis taisyklėmis.</w:t>
      </w:r>
    </w:p>
    <w:p w14:paraId="6BC96E53" w14:textId="77777777" w:rsidR="0036206E" w:rsidRPr="00DD44EF" w:rsidRDefault="0036206E" w:rsidP="0036206E">
      <w:pPr>
        <w:numPr>
          <w:ilvl w:val="0"/>
          <w:numId w:val="1"/>
        </w:numPr>
        <w:tabs>
          <w:tab w:val="left" w:pos="1276"/>
          <w:tab w:val="left" w:pos="1701"/>
          <w:tab w:val="left" w:pos="2552"/>
        </w:tabs>
        <w:suppressAutoHyphens/>
        <w:autoSpaceDE w:val="0"/>
        <w:spacing w:before="25" w:after="25" w:line="300" w:lineRule="auto"/>
        <w:ind w:firstLine="567"/>
        <w:jc w:val="both"/>
        <w:rPr>
          <w:sz w:val="24"/>
          <w:szCs w:val="24"/>
        </w:rPr>
      </w:pPr>
      <w:r w:rsidRPr="00DD44EF">
        <w:rPr>
          <w:sz w:val="24"/>
          <w:szCs w:val="24"/>
        </w:rPr>
        <w:t xml:space="preserve">Ataskaitiniu laikotarpiu gali būti pastebėtos apskaitos klaidos, padarytos praėjusių ataskaitinių laikotarpių finansinėse ataskaitose. Apskaitos klaida laikoma esmine, jei jos vertinė išraiška individualiai arba kartu su kitų to ataskaitinio laikotarpio klaidų vertinėmis išraiškomis yra didesnė nei 0,25 procento per praėjusius finansinius metus gautų finansavimo sumų vertės. </w:t>
      </w:r>
    </w:p>
    <w:p w14:paraId="299A5BDE" w14:textId="77777777" w:rsidR="0036206E" w:rsidRPr="00DD44EF" w:rsidRDefault="0036206E" w:rsidP="0036206E">
      <w:pPr>
        <w:numPr>
          <w:ilvl w:val="0"/>
          <w:numId w:val="1"/>
        </w:numPr>
        <w:tabs>
          <w:tab w:val="left" w:pos="1276"/>
          <w:tab w:val="left" w:pos="1701"/>
          <w:tab w:val="left" w:pos="2552"/>
        </w:tabs>
        <w:suppressAutoHyphens/>
        <w:autoSpaceDE w:val="0"/>
        <w:spacing w:before="25" w:after="25" w:line="300" w:lineRule="auto"/>
        <w:ind w:firstLine="567"/>
        <w:jc w:val="both"/>
        <w:rPr>
          <w:sz w:val="24"/>
          <w:szCs w:val="24"/>
        </w:rPr>
      </w:pPr>
      <w:r w:rsidRPr="00DD44EF">
        <w:rPr>
          <w:sz w:val="24"/>
          <w:szCs w:val="24"/>
        </w:rPr>
        <w:t xml:space="preserve">Ir esminės, ir neesminės apskaitos klaidos taisomos einamojo ataskaitinio laikotarpio finansinėse ataskaitose. Apskaitos klaidų taisymo įtaka finansinėse ataskaitose parodoma taip: </w:t>
      </w:r>
    </w:p>
    <w:p w14:paraId="21C314EA" w14:textId="77777777" w:rsidR="0036206E" w:rsidRPr="00DD44EF" w:rsidRDefault="0036206E" w:rsidP="0036206E">
      <w:pPr>
        <w:numPr>
          <w:ilvl w:val="1"/>
          <w:numId w:val="1"/>
        </w:numPr>
        <w:tabs>
          <w:tab w:val="left" w:pos="1134"/>
          <w:tab w:val="left" w:pos="1560"/>
          <w:tab w:val="left" w:pos="1701"/>
          <w:tab w:val="left" w:pos="2552"/>
        </w:tabs>
        <w:suppressAutoHyphens/>
        <w:autoSpaceDE w:val="0"/>
        <w:spacing w:before="25" w:after="25" w:line="300" w:lineRule="auto"/>
        <w:ind w:left="0" w:firstLine="567"/>
        <w:jc w:val="both"/>
        <w:rPr>
          <w:sz w:val="24"/>
          <w:szCs w:val="24"/>
        </w:rPr>
      </w:pPr>
      <w:r w:rsidRPr="00DD44EF">
        <w:rPr>
          <w:sz w:val="24"/>
          <w:szCs w:val="24"/>
        </w:rPr>
        <w:t xml:space="preserve">jei apskaitos klaida nėra esminė, jos taisymas registruojamas toje pačioje sąskaitoje, kurioje buvo užregistruota klaidinga informacija, ir parodomas toje pačioje veiklos rezultatų ataskaitos eilutėje, kurioje buvo pateikta klaidinga informacija; </w:t>
      </w:r>
    </w:p>
    <w:p w14:paraId="0FAF2B88" w14:textId="4EE8251B" w:rsidR="00A9693B" w:rsidRPr="00DD44EF" w:rsidRDefault="0036206E" w:rsidP="004D7398">
      <w:pPr>
        <w:numPr>
          <w:ilvl w:val="1"/>
          <w:numId w:val="1"/>
        </w:numPr>
        <w:tabs>
          <w:tab w:val="left" w:pos="1134"/>
          <w:tab w:val="left" w:pos="1560"/>
          <w:tab w:val="left" w:pos="1701"/>
          <w:tab w:val="left" w:pos="2552"/>
        </w:tabs>
        <w:suppressAutoHyphens/>
        <w:autoSpaceDE w:val="0"/>
        <w:spacing w:before="25" w:after="25" w:line="300" w:lineRule="auto"/>
        <w:ind w:left="0" w:firstLine="567"/>
        <w:jc w:val="both"/>
        <w:rPr>
          <w:sz w:val="24"/>
          <w:szCs w:val="24"/>
        </w:rPr>
      </w:pPr>
      <w:r w:rsidRPr="00DD44EF">
        <w:rPr>
          <w:sz w:val="24"/>
          <w:szCs w:val="24"/>
        </w:rPr>
        <w:t>jei apskaitos klaida esminė, jos taisymas registruojamas tam skirtoje sąskaitoje ir parodomas veiklos rezultatų ataskaitos eilutėje „Apskaitos politikos keitimo bei esminių apskaitos klaidų taisymo įtaka“. Lyginamoji ankstesniojo ataskaitinio laikotarpio finansinė informacija pateikiama tokia, kokia buvo, t. y. nekoreguojama. Su esminės klaidos taisymu susijusi informacija pateikiama aiškinamajame rašte.</w:t>
      </w:r>
    </w:p>
    <w:p w14:paraId="3AE46CD4" w14:textId="682FC9B2" w:rsidR="003541B1" w:rsidRPr="00DD44EF" w:rsidRDefault="003541B1" w:rsidP="003541B1">
      <w:pPr>
        <w:tabs>
          <w:tab w:val="left" w:pos="1134"/>
          <w:tab w:val="left" w:pos="1560"/>
          <w:tab w:val="left" w:pos="1701"/>
          <w:tab w:val="left" w:pos="2552"/>
        </w:tabs>
        <w:suppressAutoHyphens/>
        <w:autoSpaceDE w:val="0"/>
        <w:spacing w:before="25" w:after="25" w:line="300" w:lineRule="auto"/>
        <w:ind w:left="567"/>
        <w:jc w:val="both"/>
        <w:rPr>
          <w:sz w:val="24"/>
          <w:szCs w:val="24"/>
        </w:rPr>
      </w:pPr>
    </w:p>
    <w:p w14:paraId="0C5992D9" w14:textId="636358DC" w:rsidR="003541B1" w:rsidRPr="00DD44EF" w:rsidRDefault="003541B1" w:rsidP="003541B1">
      <w:pPr>
        <w:tabs>
          <w:tab w:val="left" w:pos="1134"/>
          <w:tab w:val="left" w:pos="1560"/>
          <w:tab w:val="left" w:pos="1701"/>
          <w:tab w:val="left" w:pos="2552"/>
        </w:tabs>
        <w:suppressAutoHyphens/>
        <w:autoSpaceDE w:val="0"/>
        <w:spacing w:before="25" w:after="25" w:line="300" w:lineRule="auto"/>
        <w:ind w:left="567"/>
        <w:jc w:val="both"/>
        <w:rPr>
          <w:sz w:val="24"/>
          <w:szCs w:val="24"/>
        </w:rPr>
      </w:pPr>
    </w:p>
    <w:p w14:paraId="7554DB71" w14:textId="537370FD" w:rsidR="003541B1" w:rsidRPr="00DD44EF" w:rsidRDefault="003541B1" w:rsidP="003541B1">
      <w:pPr>
        <w:tabs>
          <w:tab w:val="left" w:pos="1134"/>
          <w:tab w:val="left" w:pos="1560"/>
          <w:tab w:val="left" w:pos="1701"/>
          <w:tab w:val="left" w:pos="2552"/>
        </w:tabs>
        <w:suppressAutoHyphens/>
        <w:autoSpaceDE w:val="0"/>
        <w:spacing w:before="25" w:after="25" w:line="300" w:lineRule="auto"/>
        <w:ind w:left="567"/>
        <w:jc w:val="both"/>
        <w:rPr>
          <w:sz w:val="24"/>
          <w:szCs w:val="24"/>
        </w:rPr>
      </w:pPr>
    </w:p>
    <w:bookmarkEnd w:id="0"/>
    <w:p w14:paraId="0EC28C54" w14:textId="53864D21" w:rsidR="003541B1" w:rsidRPr="00DD44EF" w:rsidRDefault="003541B1" w:rsidP="003541B1">
      <w:pPr>
        <w:tabs>
          <w:tab w:val="left" w:pos="1134"/>
          <w:tab w:val="left" w:pos="1560"/>
          <w:tab w:val="left" w:pos="1701"/>
          <w:tab w:val="left" w:pos="2552"/>
        </w:tabs>
        <w:suppressAutoHyphens/>
        <w:autoSpaceDE w:val="0"/>
        <w:spacing w:before="25" w:after="25" w:line="300" w:lineRule="auto"/>
        <w:ind w:left="567"/>
        <w:jc w:val="both"/>
        <w:rPr>
          <w:sz w:val="24"/>
          <w:szCs w:val="24"/>
        </w:rPr>
      </w:pPr>
    </w:p>
    <w:p w14:paraId="6249C4C0" w14:textId="430DEAD1" w:rsidR="004562A9" w:rsidRPr="00DD44EF" w:rsidRDefault="004562A9" w:rsidP="003541B1">
      <w:pPr>
        <w:tabs>
          <w:tab w:val="left" w:pos="1134"/>
          <w:tab w:val="left" w:pos="1560"/>
          <w:tab w:val="left" w:pos="1701"/>
          <w:tab w:val="left" w:pos="2552"/>
        </w:tabs>
        <w:suppressAutoHyphens/>
        <w:autoSpaceDE w:val="0"/>
        <w:spacing w:before="25" w:after="25" w:line="300" w:lineRule="auto"/>
        <w:ind w:left="567"/>
        <w:jc w:val="both"/>
        <w:rPr>
          <w:sz w:val="24"/>
          <w:szCs w:val="24"/>
        </w:rPr>
      </w:pPr>
    </w:p>
    <w:p w14:paraId="07F63171" w14:textId="0AD3638B" w:rsidR="004562A9" w:rsidRPr="00DD44EF" w:rsidRDefault="004562A9" w:rsidP="003541B1">
      <w:pPr>
        <w:tabs>
          <w:tab w:val="left" w:pos="1134"/>
          <w:tab w:val="left" w:pos="1560"/>
          <w:tab w:val="left" w:pos="1701"/>
          <w:tab w:val="left" w:pos="2552"/>
        </w:tabs>
        <w:suppressAutoHyphens/>
        <w:autoSpaceDE w:val="0"/>
        <w:spacing w:before="25" w:after="25" w:line="300" w:lineRule="auto"/>
        <w:ind w:left="567"/>
        <w:jc w:val="both"/>
        <w:rPr>
          <w:sz w:val="24"/>
          <w:szCs w:val="24"/>
        </w:rPr>
      </w:pPr>
    </w:p>
    <w:p w14:paraId="6A9E7468" w14:textId="5BE49A5D" w:rsidR="004562A9" w:rsidRPr="00DD44EF" w:rsidRDefault="004562A9" w:rsidP="003541B1">
      <w:pPr>
        <w:tabs>
          <w:tab w:val="left" w:pos="1134"/>
          <w:tab w:val="left" w:pos="1560"/>
          <w:tab w:val="left" w:pos="1701"/>
          <w:tab w:val="left" w:pos="2552"/>
        </w:tabs>
        <w:suppressAutoHyphens/>
        <w:autoSpaceDE w:val="0"/>
        <w:spacing w:before="25" w:after="25" w:line="300" w:lineRule="auto"/>
        <w:ind w:left="567"/>
        <w:jc w:val="both"/>
        <w:rPr>
          <w:sz w:val="24"/>
          <w:szCs w:val="24"/>
        </w:rPr>
      </w:pPr>
    </w:p>
    <w:p w14:paraId="6C02C0CB" w14:textId="40AB11E0" w:rsidR="004562A9" w:rsidRPr="00DD44EF" w:rsidRDefault="004562A9" w:rsidP="003541B1">
      <w:pPr>
        <w:tabs>
          <w:tab w:val="left" w:pos="1134"/>
          <w:tab w:val="left" w:pos="1560"/>
          <w:tab w:val="left" w:pos="1701"/>
          <w:tab w:val="left" w:pos="2552"/>
        </w:tabs>
        <w:suppressAutoHyphens/>
        <w:autoSpaceDE w:val="0"/>
        <w:spacing w:before="25" w:after="25" w:line="300" w:lineRule="auto"/>
        <w:ind w:left="567"/>
        <w:jc w:val="both"/>
        <w:rPr>
          <w:sz w:val="24"/>
          <w:szCs w:val="24"/>
        </w:rPr>
      </w:pPr>
    </w:p>
    <w:p w14:paraId="7DD98807" w14:textId="1D446397" w:rsidR="004562A9" w:rsidRPr="00DD44EF" w:rsidRDefault="004562A9" w:rsidP="003541B1">
      <w:pPr>
        <w:tabs>
          <w:tab w:val="left" w:pos="1134"/>
          <w:tab w:val="left" w:pos="1560"/>
          <w:tab w:val="left" w:pos="1701"/>
          <w:tab w:val="left" w:pos="2552"/>
        </w:tabs>
        <w:suppressAutoHyphens/>
        <w:autoSpaceDE w:val="0"/>
        <w:spacing w:before="25" w:after="25" w:line="300" w:lineRule="auto"/>
        <w:ind w:left="567"/>
        <w:jc w:val="both"/>
        <w:rPr>
          <w:sz w:val="24"/>
          <w:szCs w:val="24"/>
        </w:rPr>
      </w:pPr>
    </w:p>
    <w:p w14:paraId="63AD52D2" w14:textId="0B4F409F" w:rsidR="004562A9" w:rsidRPr="00DD44EF" w:rsidRDefault="004562A9" w:rsidP="003541B1">
      <w:pPr>
        <w:tabs>
          <w:tab w:val="left" w:pos="1134"/>
          <w:tab w:val="left" w:pos="1560"/>
          <w:tab w:val="left" w:pos="1701"/>
          <w:tab w:val="left" w:pos="2552"/>
        </w:tabs>
        <w:suppressAutoHyphens/>
        <w:autoSpaceDE w:val="0"/>
        <w:spacing w:before="25" w:after="25" w:line="300" w:lineRule="auto"/>
        <w:ind w:left="567"/>
        <w:jc w:val="both"/>
        <w:rPr>
          <w:sz w:val="24"/>
          <w:szCs w:val="24"/>
        </w:rPr>
      </w:pPr>
    </w:p>
    <w:p w14:paraId="7A6ED0AD" w14:textId="0848708A" w:rsidR="004562A9" w:rsidRPr="00DD44EF" w:rsidRDefault="004562A9" w:rsidP="003541B1">
      <w:pPr>
        <w:tabs>
          <w:tab w:val="left" w:pos="1134"/>
          <w:tab w:val="left" w:pos="1560"/>
          <w:tab w:val="left" w:pos="1701"/>
          <w:tab w:val="left" w:pos="2552"/>
        </w:tabs>
        <w:suppressAutoHyphens/>
        <w:autoSpaceDE w:val="0"/>
        <w:spacing w:before="25" w:after="25" w:line="300" w:lineRule="auto"/>
        <w:ind w:left="567"/>
        <w:jc w:val="both"/>
        <w:rPr>
          <w:sz w:val="24"/>
          <w:szCs w:val="24"/>
        </w:rPr>
      </w:pPr>
    </w:p>
    <w:p w14:paraId="5E1222FE" w14:textId="77777777" w:rsidR="004562A9" w:rsidRPr="00DD44EF" w:rsidRDefault="004562A9" w:rsidP="003541B1">
      <w:pPr>
        <w:tabs>
          <w:tab w:val="left" w:pos="1134"/>
          <w:tab w:val="left" w:pos="1560"/>
          <w:tab w:val="left" w:pos="1701"/>
          <w:tab w:val="left" w:pos="2552"/>
        </w:tabs>
        <w:suppressAutoHyphens/>
        <w:autoSpaceDE w:val="0"/>
        <w:spacing w:before="25" w:after="25" w:line="300" w:lineRule="auto"/>
        <w:ind w:left="567"/>
        <w:jc w:val="both"/>
        <w:rPr>
          <w:sz w:val="24"/>
          <w:szCs w:val="24"/>
        </w:rPr>
      </w:pPr>
    </w:p>
    <w:p w14:paraId="3EE683E9" w14:textId="53B53149" w:rsidR="004115E2" w:rsidRPr="00DD44EF" w:rsidRDefault="00797980" w:rsidP="000F56B0">
      <w:pPr>
        <w:pStyle w:val="Pagrindinistekstas"/>
        <w:spacing w:after="120" w:line="360" w:lineRule="auto"/>
        <w:jc w:val="center"/>
        <w:rPr>
          <w:b/>
          <w:sz w:val="24"/>
          <w:szCs w:val="24"/>
          <w:lang w:val="lt-LT"/>
        </w:rPr>
      </w:pPr>
      <w:r w:rsidRPr="00DD44EF">
        <w:rPr>
          <w:b/>
          <w:sz w:val="24"/>
          <w:szCs w:val="24"/>
          <w:lang w:val="lt-LT"/>
        </w:rPr>
        <w:lastRenderedPageBreak/>
        <w:t>III. FINANSINĖS ATSKAITOMYBĖS PASTABOS</w:t>
      </w:r>
    </w:p>
    <w:p w14:paraId="04404025" w14:textId="1DDB9982" w:rsidR="001C516E" w:rsidRPr="00DD44EF" w:rsidRDefault="001C516E" w:rsidP="001C516E">
      <w:pPr>
        <w:pStyle w:val="Sraopastraipa"/>
        <w:numPr>
          <w:ilvl w:val="0"/>
          <w:numId w:val="4"/>
        </w:numPr>
        <w:spacing w:before="1"/>
        <w:ind w:left="0"/>
        <w:rPr>
          <w:b/>
          <w:sz w:val="24"/>
        </w:rPr>
      </w:pPr>
      <w:bookmarkStart w:id="26" w:name="bookmark6"/>
      <w:bookmarkEnd w:id="26"/>
      <w:r w:rsidRPr="00DD44EF">
        <w:rPr>
          <w:b/>
          <w:sz w:val="24"/>
        </w:rPr>
        <w:t>Segmentai (P02)</w:t>
      </w:r>
    </w:p>
    <w:p w14:paraId="1F9617D9" w14:textId="77777777" w:rsidR="001C516E" w:rsidRPr="00DD44EF" w:rsidRDefault="001C516E" w:rsidP="001C516E">
      <w:pPr>
        <w:pStyle w:val="Sraopastraipa"/>
        <w:widowControl w:val="0"/>
        <w:autoSpaceDE w:val="0"/>
        <w:autoSpaceDN w:val="0"/>
        <w:spacing w:before="120"/>
        <w:contextualSpacing w:val="0"/>
        <w:rPr>
          <w:sz w:val="24"/>
        </w:rPr>
      </w:pPr>
      <w:r w:rsidRPr="00DD44EF">
        <w:rPr>
          <w:sz w:val="24"/>
        </w:rPr>
        <w:t>Informacija</w:t>
      </w:r>
      <w:r w:rsidRPr="00DD44EF">
        <w:rPr>
          <w:spacing w:val="-3"/>
          <w:sz w:val="24"/>
        </w:rPr>
        <w:t xml:space="preserve"> </w:t>
      </w:r>
      <w:r w:rsidRPr="00DD44EF">
        <w:rPr>
          <w:sz w:val="24"/>
        </w:rPr>
        <w:t>pagal</w:t>
      </w:r>
      <w:r w:rsidRPr="00DD44EF">
        <w:rPr>
          <w:spacing w:val="-1"/>
          <w:sz w:val="24"/>
        </w:rPr>
        <w:t xml:space="preserve"> </w:t>
      </w:r>
      <w:r w:rsidRPr="00DD44EF">
        <w:rPr>
          <w:sz w:val="24"/>
        </w:rPr>
        <w:t>veiklos</w:t>
      </w:r>
      <w:r w:rsidRPr="00DD44EF">
        <w:rPr>
          <w:spacing w:val="1"/>
          <w:sz w:val="24"/>
        </w:rPr>
        <w:t xml:space="preserve"> </w:t>
      </w:r>
      <w:r w:rsidRPr="00DD44EF">
        <w:rPr>
          <w:sz w:val="24"/>
        </w:rPr>
        <w:t>segmentus</w:t>
      </w:r>
      <w:r w:rsidRPr="00DD44EF">
        <w:rPr>
          <w:spacing w:val="-2"/>
          <w:sz w:val="24"/>
        </w:rPr>
        <w:t xml:space="preserve"> </w:t>
      </w:r>
      <w:r w:rsidRPr="00DD44EF">
        <w:rPr>
          <w:sz w:val="24"/>
        </w:rPr>
        <w:t>pateikta</w:t>
      </w:r>
      <w:r w:rsidRPr="00DD44EF">
        <w:rPr>
          <w:spacing w:val="-1"/>
          <w:sz w:val="24"/>
        </w:rPr>
        <w:t xml:space="preserve"> </w:t>
      </w:r>
      <w:r w:rsidRPr="00DD44EF">
        <w:rPr>
          <w:sz w:val="24"/>
        </w:rPr>
        <w:t>pagal</w:t>
      </w:r>
      <w:r w:rsidRPr="00DD44EF">
        <w:rPr>
          <w:spacing w:val="-1"/>
          <w:sz w:val="24"/>
        </w:rPr>
        <w:t xml:space="preserve"> </w:t>
      </w:r>
      <w:r w:rsidRPr="00DD44EF">
        <w:rPr>
          <w:sz w:val="24"/>
        </w:rPr>
        <w:t>25-ojo</w:t>
      </w:r>
      <w:r w:rsidRPr="00DD44EF">
        <w:rPr>
          <w:spacing w:val="-1"/>
          <w:sz w:val="24"/>
        </w:rPr>
        <w:t xml:space="preserve"> </w:t>
      </w:r>
      <w:r w:rsidRPr="00DD44EF">
        <w:rPr>
          <w:sz w:val="24"/>
        </w:rPr>
        <w:t>VSAFAS</w:t>
      </w:r>
      <w:r w:rsidRPr="00DD44EF">
        <w:rPr>
          <w:spacing w:val="-3"/>
          <w:sz w:val="24"/>
        </w:rPr>
        <w:t xml:space="preserve"> </w:t>
      </w:r>
      <w:r w:rsidRPr="00DD44EF">
        <w:rPr>
          <w:sz w:val="24"/>
        </w:rPr>
        <w:t>priede nustatytą</w:t>
      </w:r>
      <w:r w:rsidRPr="00DD44EF">
        <w:rPr>
          <w:spacing w:val="-2"/>
          <w:sz w:val="24"/>
        </w:rPr>
        <w:t xml:space="preserve"> </w:t>
      </w:r>
      <w:r w:rsidRPr="00DD44EF">
        <w:rPr>
          <w:sz w:val="24"/>
        </w:rPr>
        <w:t>formą.</w:t>
      </w:r>
    </w:p>
    <w:p w14:paraId="0C9CC97A" w14:textId="77777777" w:rsidR="001C516E" w:rsidRPr="00DD44EF" w:rsidRDefault="001C516E" w:rsidP="001C516E">
      <w:pPr>
        <w:spacing w:before="1"/>
        <w:ind w:left="720"/>
        <w:rPr>
          <w:b/>
          <w:sz w:val="24"/>
        </w:rPr>
      </w:pPr>
    </w:p>
    <w:p w14:paraId="4DE9B984" w14:textId="450C4F05" w:rsidR="00797980" w:rsidRPr="00DD44EF" w:rsidRDefault="00797980" w:rsidP="00797980">
      <w:pPr>
        <w:pStyle w:val="Pagrindinistekstas"/>
        <w:numPr>
          <w:ilvl w:val="0"/>
          <w:numId w:val="4"/>
        </w:numPr>
        <w:tabs>
          <w:tab w:val="left" w:pos="349"/>
        </w:tabs>
        <w:spacing w:before="240" w:after="120" w:line="25" w:lineRule="atLeast"/>
        <w:jc w:val="both"/>
        <w:rPr>
          <w:b/>
          <w:sz w:val="24"/>
          <w:szCs w:val="24"/>
          <w:lang w:val="lt-LT"/>
        </w:rPr>
      </w:pPr>
      <w:r w:rsidRPr="00DD44EF">
        <w:rPr>
          <w:b/>
          <w:sz w:val="24"/>
          <w:szCs w:val="24"/>
          <w:lang w:val="lt-LT"/>
        </w:rPr>
        <w:t>Nematerialus turtas (P03)</w:t>
      </w:r>
    </w:p>
    <w:p w14:paraId="1A7EE81A" w14:textId="61E95668" w:rsidR="00797980" w:rsidRPr="00DD44EF" w:rsidRDefault="001C516E" w:rsidP="001C516E">
      <w:pPr>
        <w:pStyle w:val="Pagrindinistekstas"/>
        <w:autoSpaceDE w:val="0"/>
        <w:autoSpaceDN w:val="0"/>
        <w:spacing w:after="0" w:line="240" w:lineRule="auto"/>
        <w:rPr>
          <w:sz w:val="24"/>
          <w:szCs w:val="24"/>
          <w:lang w:val="lt-LT"/>
        </w:rPr>
      </w:pPr>
      <w:r w:rsidRPr="00DD44EF">
        <w:rPr>
          <w:sz w:val="24"/>
          <w:szCs w:val="24"/>
          <w:lang w:val="lt-LT"/>
        </w:rPr>
        <w:t xml:space="preserve">     Ataskaitinio laikotarpio pabaigai nematerialus turtas pateiktas likutine verte </w:t>
      </w:r>
      <w:r w:rsidR="0005556F" w:rsidRPr="00DD44EF">
        <w:rPr>
          <w:sz w:val="24"/>
          <w:szCs w:val="24"/>
          <w:lang w:val="lt-LT"/>
        </w:rPr>
        <w:t>0,00</w:t>
      </w:r>
      <w:r w:rsidRPr="00DD44EF">
        <w:rPr>
          <w:sz w:val="24"/>
          <w:szCs w:val="24"/>
          <w:lang w:val="lt-LT"/>
        </w:rPr>
        <w:t xml:space="preserve"> Eur. Informacija apie nematerialiojo turto įsigijimo vertę ir likutinę vertę, ataskaitinio laikotarpio pabaigoje pateikta lentelėje:</w:t>
      </w:r>
    </w:p>
    <w:p w14:paraId="44047C1E" w14:textId="77777777" w:rsidR="001C516E" w:rsidRPr="00DD44EF" w:rsidRDefault="001C516E" w:rsidP="001C516E">
      <w:pPr>
        <w:pStyle w:val="Pagrindinistekstas"/>
        <w:autoSpaceDE w:val="0"/>
        <w:autoSpaceDN w:val="0"/>
        <w:spacing w:after="0" w:line="240" w:lineRule="auto"/>
        <w:rPr>
          <w:sz w:val="24"/>
          <w:szCs w:val="24"/>
          <w:lang w:val="lt-LT"/>
        </w:rPr>
      </w:pPr>
    </w:p>
    <w:tbl>
      <w:tblPr>
        <w:tblOverlap w:val="never"/>
        <w:tblW w:w="9781" w:type="dxa"/>
        <w:tblInd w:w="-5" w:type="dxa"/>
        <w:tblLayout w:type="fixed"/>
        <w:tblCellMar>
          <w:left w:w="10" w:type="dxa"/>
          <w:right w:w="10" w:type="dxa"/>
        </w:tblCellMar>
        <w:tblLook w:val="04A0" w:firstRow="1" w:lastRow="0" w:firstColumn="1" w:lastColumn="0" w:noHBand="0" w:noVBand="1"/>
      </w:tblPr>
      <w:tblGrid>
        <w:gridCol w:w="4202"/>
        <w:gridCol w:w="2592"/>
        <w:gridCol w:w="2987"/>
      </w:tblGrid>
      <w:tr w:rsidR="00797980" w:rsidRPr="00DD44EF" w14:paraId="3F60ADEB" w14:textId="77777777" w:rsidTr="004D7398">
        <w:trPr>
          <w:trHeight w:hRule="exact" w:val="843"/>
        </w:trPr>
        <w:tc>
          <w:tcPr>
            <w:tcW w:w="4202" w:type="dxa"/>
            <w:tcBorders>
              <w:top w:val="single" w:sz="4" w:space="0" w:color="auto"/>
              <w:left w:val="single" w:sz="4" w:space="0" w:color="auto"/>
              <w:bottom w:val="single" w:sz="4" w:space="0" w:color="auto"/>
            </w:tcBorders>
            <w:shd w:val="clear" w:color="auto" w:fill="FFFFFF"/>
            <w:vAlign w:val="center"/>
          </w:tcPr>
          <w:p w14:paraId="119AFD8C" w14:textId="77777777" w:rsidR="00797980" w:rsidRPr="00DD44EF" w:rsidRDefault="00797980" w:rsidP="004D7398">
            <w:pPr>
              <w:pStyle w:val="Other0"/>
              <w:jc w:val="center"/>
              <w:rPr>
                <w:lang w:val="lt-LT"/>
              </w:rPr>
            </w:pPr>
            <w:r w:rsidRPr="00DD44EF">
              <w:rPr>
                <w:lang w:val="lt-LT"/>
              </w:rPr>
              <w:t>Turto grupė</w:t>
            </w:r>
          </w:p>
        </w:tc>
        <w:tc>
          <w:tcPr>
            <w:tcW w:w="2592" w:type="dxa"/>
            <w:tcBorders>
              <w:top w:val="single" w:sz="4" w:space="0" w:color="auto"/>
              <w:left w:val="single" w:sz="4" w:space="0" w:color="auto"/>
              <w:bottom w:val="single" w:sz="4" w:space="0" w:color="auto"/>
            </w:tcBorders>
            <w:shd w:val="clear" w:color="auto" w:fill="FFFFFF"/>
            <w:vAlign w:val="center"/>
          </w:tcPr>
          <w:p w14:paraId="01FD9E02" w14:textId="77777777" w:rsidR="00797980" w:rsidRPr="00DD44EF" w:rsidRDefault="00797980" w:rsidP="004D7398">
            <w:pPr>
              <w:pStyle w:val="Other0"/>
              <w:jc w:val="center"/>
              <w:rPr>
                <w:lang w:val="lt-LT"/>
              </w:rPr>
            </w:pPr>
            <w:r w:rsidRPr="00DD44EF">
              <w:rPr>
                <w:lang w:val="lt-LT"/>
              </w:rPr>
              <w:t xml:space="preserve">Įsigijimo vertė </w:t>
            </w:r>
          </w:p>
          <w:p w14:paraId="79A36467" w14:textId="77777777" w:rsidR="00797980" w:rsidRPr="00DD44EF" w:rsidRDefault="00797980" w:rsidP="004D7398">
            <w:pPr>
              <w:pStyle w:val="Other0"/>
              <w:jc w:val="center"/>
              <w:rPr>
                <w:lang w:val="lt-LT"/>
              </w:rPr>
            </w:pPr>
            <w:r w:rsidRPr="00DD44EF">
              <w:rPr>
                <w:lang w:val="lt-LT"/>
              </w:rPr>
              <w:t xml:space="preserve">ataskaitinio laikotarpio </w:t>
            </w:r>
          </w:p>
          <w:p w14:paraId="0C4FADAC" w14:textId="77777777" w:rsidR="00797980" w:rsidRPr="00DD44EF" w:rsidRDefault="00797980" w:rsidP="004D7398">
            <w:pPr>
              <w:pStyle w:val="Other0"/>
              <w:jc w:val="center"/>
              <w:rPr>
                <w:lang w:val="lt-LT"/>
              </w:rPr>
            </w:pPr>
            <w:r w:rsidRPr="00DD44EF">
              <w:rPr>
                <w:lang w:val="lt-LT"/>
              </w:rPr>
              <w:t>pabaigoje, Eur</w:t>
            </w:r>
          </w:p>
        </w:tc>
        <w:tc>
          <w:tcPr>
            <w:tcW w:w="2987" w:type="dxa"/>
            <w:tcBorders>
              <w:top w:val="single" w:sz="4" w:space="0" w:color="auto"/>
              <w:left w:val="single" w:sz="4" w:space="0" w:color="auto"/>
              <w:bottom w:val="single" w:sz="4" w:space="0" w:color="auto"/>
              <w:right w:val="single" w:sz="4" w:space="0" w:color="auto"/>
            </w:tcBorders>
            <w:shd w:val="clear" w:color="auto" w:fill="FFFFFF"/>
            <w:vAlign w:val="center"/>
          </w:tcPr>
          <w:p w14:paraId="67C65967" w14:textId="77777777" w:rsidR="00797980" w:rsidRPr="00DD44EF" w:rsidRDefault="00797980" w:rsidP="004D7398">
            <w:pPr>
              <w:pStyle w:val="Other0"/>
              <w:jc w:val="center"/>
              <w:rPr>
                <w:lang w:val="lt-LT"/>
              </w:rPr>
            </w:pPr>
            <w:r w:rsidRPr="00DD44EF">
              <w:rPr>
                <w:lang w:val="lt-LT"/>
              </w:rPr>
              <w:t>Sukaupta amortizacija ataskaitinio laikotarpio pabaigoje, Eur</w:t>
            </w:r>
          </w:p>
        </w:tc>
      </w:tr>
      <w:tr w:rsidR="00797980" w:rsidRPr="00DD44EF" w14:paraId="4077A471" w14:textId="77777777" w:rsidTr="004D7398">
        <w:trPr>
          <w:trHeight w:hRule="exact" w:val="288"/>
        </w:trPr>
        <w:tc>
          <w:tcPr>
            <w:tcW w:w="4202" w:type="dxa"/>
            <w:tcBorders>
              <w:top w:val="single" w:sz="4" w:space="0" w:color="auto"/>
              <w:left w:val="single" w:sz="4" w:space="0" w:color="auto"/>
              <w:bottom w:val="single" w:sz="4" w:space="0" w:color="auto"/>
            </w:tcBorders>
            <w:shd w:val="clear" w:color="auto" w:fill="FFFFFF"/>
            <w:vAlign w:val="center"/>
          </w:tcPr>
          <w:p w14:paraId="7AFCE09E" w14:textId="77777777" w:rsidR="00797980" w:rsidRPr="00DD44EF" w:rsidRDefault="00797980" w:rsidP="004D7398">
            <w:pPr>
              <w:pStyle w:val="Other0"/>
              <w:ind w:left="130"/>
              <w:rPr>
                <w:lang w:val="lt-LT"/>
              </w:rPr>
            </w:pPr>
            <w:r w:rsidRPr="00DD44EF">
              <w:rPr>
                <w:lang w:val="lt-LT"/>
              </w:rPr>
              <w:t>Programinė įranga ir jos licencijos</w:t>
            </w:r>
          </w:p>
        </w:tc>
        <w:tc>
          <w:tcPr>
            <w:tcW w:w="2592" w:type="dxa"/>
            <w:tcBorders>
              <w:top w:val="single" w:sz="4" w:space="0" w:color="auto"/>
              <w:left w:val="single" w:sz="4" w:space="0" w:color="auto"/>
              <w:bottom w:val="single" w:sz="4" w:space="0" w:color="auto"/>
            </w:tcBorders>
            <w:shd w:val="clear" w:color="auto" w:fill="FFFFFF"/>
            <w:vAlign w:val="center"/>
          </w:tcPr>
          <w:p w14:paraId="5241FBD8" w14:textId="53169BDE" w:rsidR="00797980" w:rsidRPr="00DD44EF" w:rsidRDefault="00B400AC" w:rsidP="004D7398">
            <w:pPr>
              <w:pStyle w:val="Other0"/>
              <w:jc w:val="center"/>
              <w:rPr>
                <w:highlight w:val="yellow"/>
                <w:lang w:val="lt-LT"/>
              </w:rPr>
            </w:pPr>
            <w:r w:rsidRPr="00DD44EF">
              <w:rPr>
                <w:lang w:val="lt-LT"/>
              </w:rPr>
              <w:t>-</w:t>
            </w:r>
          </w:p>
        </w:tc>
        <w:tc>
          <w:tcPr>
            <w:tcW w:w="2987" w:type="dxa"/>
            <w:tcBorders>
              <w:top w:val="single" w:sz="4" w:space="0" w:color="auto"/>
              <w:left w:val="single" w:sz="4" w:space="0" w:color="auto"/>
              <w:bottom w:val="single" w:sz="4" w:space="0" w:color="auto"/>
              <w:right w:val="single" w:sz="4" w:space="0" w:color="auto"/>
            </w:tcBorders>
            <w:shd w:val="clear" w:color="auto" w:fill="FFFFFF"/>
            <w:vAlign w:val="center"/>
          </w:tcPr>
          <w:p w14:paraId="48675D6B" w14:textId="6712B41B" w:rsidR="00797980" w:rsidRPr="00DD44EF" w:rsidRDefault="00B400AC" w:rsidP="004D7398">
            <w:pPr>
              <w:pStyle w:val="Other0"/>
              <w:jc w:val="center"/>
              <w:rPr>
                <w:highlight w:val="yellow"/>
                <w:lang w:val="lt-LT"/>
              </w:rPr>
            </w:pPr>
            <w:r w:rsidRPr="00DD44EF">
              <w:rPr>
                <w:lang w:val="lt-LT"/>
              </w:rPr>
              <w:t>-</w:t>
            </w:r>
          </w:p>
        </w:tc>
      </w:tr>
    </w:tbl>
    <w:p w14:paraId="48EC6355" w14:textId="72FD08C8" w:rsidR="00797980" w:rsidRPr="00DD44EF" w:rsidRDefault="00797980" w:rsidP="00797980">
      <w:pPr>
        <w:pStyle w:val="Pagrindinistekstas"/>
        <w:numPr>
          <w:ilvl w:val="0"/>
          <w:numId w:val="4"/>
        </w:numPr>
        <w:tabs>
          <w:tab w:val="left" w:pos="363"/>
        </w:tabs>
        <w:spacing w:before="240" w:after="120" w:line="25" w:lineRule="atLeast"/>
        <w:jc w:val="both"/>
        <w:rPr>
          <w:b/>
          <w:sz w:val="24"/>
          <w:szCs w:val="24"/>
          <w:lang w:val="lt-LT"/>
        </w:rPr>
      </w:pPr>
      <w:bookmarkStart w:id="27" w:name="bookmark7"/>
      <w:bookmarkEnd w:id="27"/>
      <w:r w:rsidRPr="00DD44EF">
        <w:rPr>
          <w:b/>
          <w:sz w:val="24"/>
          <w:szCs w:val="24"/>
          <w:lang w:val="lt-LT"/>
        </w:rPr>
        <w:t>Ilgalaikis materialus turtas (P04)</w:t>
      </w:r>
    </w:p>
    <w:p w14:paraId="6A2489FB" w14:textId="77E2746A" w:rsidR="00733462" w:rsidRPr="00DD44EF" w:rsidRDefault="00733462" w:rsidP="00733462">
      <w:pPr>
        <w:widowControl w:val="0"/>
        <w:tabs>
          <w:tab w:val="left" w:pos="702"/>
        </w:tabs>
        <w:autoSpaceDE w:val="0"/>
        <w:autoSpaceDN w:val="0"/>
        <w:spacing w:before="120"/>
        <w:ind w:right="410"/>
        <w:rPr>
          <w:sz w:val="24"/>
        </w:rPr>
      </w:pPr>
      <w:r w:rsidRPr="00DD44EF">
        <w:rPr>
          <w:sz w:val="24"/>
        </w:rPr>
        <w:t xml:space="preserve">     Informacija</w:t>
      </w:r>
      <w:r w:rsidRPr="00DD44EF">
        <w:rPr>
          <w:spacing w:val="17"/>
          <w:sz w:val="24"/>
        </w:rPr>
        <w:t xml:space="preserve"> </w:t>
      </w:r>
      <w:r w:rsidRPr="00DD44EF">
        <w:rPr>
          <w:sz w:val="24"/>
        </w:rPr>
        <w:t>apie</w:t>
      </w:r>
      <w:r w:rsidRPr="00DD44EF">
        <w:rPr>
          <w:spacing w:val="18"/>
          <w:sz w:val="24"/>
        </w:rPr>
        <w:t xml:space="preserve"> </w:t>
      </w:r>
      <w:r w:rsidRPr="00DD44EF">
        <w:rPr>
          <w:sz w:val="24"/>
        </w:rPr>
        <w:t>ilgalaikio</w:t>
      </w:r>
      <w:r w:rsidRPr="00DD44EF">
        <w:rPr>
          <w:spacing w:val="18"/>
          <w:sz w:val="24"/>
        </w:rPr>
        <w:t xml:space="preserve"> </w:t>
      </w:r>
      <w:r w:rsidRPr="00DD44EF">
        <w:rPr>
          <w:sz w:val="24"/>
        </w:rPr>
        <w:t>materialiojo</w:t>
      </w:r>
      <w:r w:rsidRPr="00DD44EF">
        <w:rPr>
          <w:spacing w:val="18"/>
          <w:sz w:val="24"/>
        </w:rPr>
        <w:t xml:space="preserve"> </w:t>
      </w:r>
      <w:r w:rsidRPr="00DD44EF">
        <w:rPr>
          <w:sz w:val="24"/>
        </w:rPr>
        <w:t>turto</w:t>
      </w:r>
      <w:r w:rsidRPr="00DD44EF">
        <w:rPr>
          <w:spacing w:val="17"/>
          <w:sz w:val="24"/>
        </w:rPr>
        <w:t xml:space="preserve"> </w:t>
      </w:r>
      <w:r w:rsidRPr="00DD44EF">
        <w:rPr>
          <w:sz w:val="24"/>
        </w:rPr>
        <w:t>balansinės</w:t>
      </w:r>
      <w:r w:rsidRPr="00DD44EF">
        <w:rPr>
          <w:spacing w:val="18"/>
          <w:sz w:val="24"/>
        </w:rPr>
        <w:t xml:space="preserve"> </w:t>
      </w:r>
      <w:r w:rsidRPr="00DD44EF">
        <w:rPr>
          <w:sz w:val="24"/>
        </w:rPr>
        <w:t>vertės</w:t>
      </w:r>
      <w:r w:rsidRPr="00DD44EF">
        <w:rPr>
          <w:spacing w:val="19"/>
          <w:sz w:val="24"/>
        </w:rPr>
        <w:t xml:space="preserve"> </w:t>
      </w:r>
      <w:r w:rsidRPr="00DD44EF">
        <w:rPr>
          <w:sz w:val="24"/>
        </w:rPr>
        <w:t>pagal</w:t>
      </w:r>
      <w:r w:rsidRPr="00DD44EF">
        <w:rPr>
          <w:spacing w:val="18"/>
          <w:sz w:val="24"/>
        </w:rPr>
        <w:t xml:space="preserve"> </w:t>
      </w:r>
      <w:r w:rsidRPr="00DD44EF">
        <w:rPr>
          <w:sz w:val="24"/>
        </w:rPr>
        <w:t>grupes</w:t>
      </w:r>
      <w:r w:rsidRPr="00DD44EF">
        <w:rPr>
          <w:spacing w:val="19"/>
          <w:sz w:val="24"/>
        </w:rPr>
        <w:t xml:space="preserve"> </w:t>
      </w:r>
      <w:r w:rsidRPr="00DD44EF">
        <w:rPr>
          <w:sz w:val="24"/>
        </w:rPr>
        <w:t>pasikeitimą</w:t>
      </w:r>
      <w:r w:rsidRPr="00DD44EF">
        <w:rPr>
          <w:spacing w:val="17"/>
          <w:sz w:val="24"/>
        </w:rPr>
        <w:t xml:space="preserve"> </w:t>
      </w:r>
      <w:r w:rsidRPr="00DD44EF">
        <w:rPr>
          <w:sz w:val="24"/>
        </w:rPr>
        <w:t>per</w:t>
      </w:r>
      <w:r w:rsidRPr="00DD44EF">
        <w:rPr>
          <w:spacing w:val="-57"/>
          <w:sz w:val="24"/>
        </w:rPr>
        <w:t xml:space="preserve"> </w:t>
      </w:r>
      <w:r w:rsidRPr="00DD44EF">
        <w:rPr>
          <w:sz w:val="24"/>
        </w:rPr>
        <w:t>2022</w:t>
      </w:r>
      <w:r w:rsidRPr="00DD44EF">
        <w:rPr>
          <w:spacing w:val="-1"/>
          <w:sz w:val="24"/>
        </w:rPr>
        <w:t xml:space="preserve"> </w:t>
      </w:r>
      <w:r w:rsidRPr="00DD44EF">
        <w:rPr>
          <w:sz w:val="24"/>
        </w:rPr>
        <w:t>m. pateikta</w:t>
      </w:r>
      <w:r w:rsidRPr="00DD44EF">
        <w:rPr>
          <w:spacing w:val="-1"/>
          <w:sz w:val="24"/>
        </w:rPr>
        <w:t xml:space="preserve"> </w:t>
      </w:r>
      <w:r w:rsidRPr="00DD44EF">
        <w:rPr>
          <w:sz w:val="24"/>
        </w:rPr>
        <w:t>pagal 12-ojo VSAFAS 1</w:t>
      </w:r>
      <w:r w:rsidRPr="00DD44EF">
        <w:rPr>
          <w:spacing w:val="1"/>
          <w:sz w:val="24"/>
        </w:rPr>
        <w:t xml:space="preserve"> </w:t>
      </w:r>
      <w:r w:rsidRPr="00DD44EF">
        <w:rPr>
          <w:sz w:val="24"/>
        </w:rPr>
        <w:t>priede</w:t>
      </w:r>
      <w:r w:rsidRPr="00DD44EF">
        <w:rPr>
          <w:spacing w:val="1"/>
          <w:sz w:val="24"/>
        </w:rPr>
        <w:t xml:space="preserve"> </w:t>
      </w:r>
      <w:r w:rsidRPr="00DD44EF">
        <w:rPr>
          <w:sz w:val="24"/>
        </w:rPr>
        <w:t>nustatytą</w:t>
      </w:r>
      <w:r w:rsidRPr="00DD44EF">
        <w:rPr>
          <w:spacing w:val="-2"/>
          <w:sz w:val="24"/>
        </w:rPr>
        <w:t xml:space="preserve"> </w:t>
      </w:r>
      <w:r w:rsidRPr="00DD44EF">
        <w:rPr>
          <w:sz w:val="24"/>
        </w:rPr>
        <w:t>formą.</w:t>
      </w:r>
    </w:p>
    <w:tbl>
      <w:tblPr>
        <w:tblStyle w:val="TableNormal"/>
        <w:tblpPr w:leftFromText="180" w:rightFromText="180" w:vertAnchor="text" w:horzAnchor="margin" w:tblpY="675"/>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383"/>
        <w:gridCol w:w="2698"/>
        <w:gridCol w:w="2707"/>
      </w:tblGrid>
      <w:tr w:rsidR="00733462" w:rsidRPr="00DD44EF" w14:paraId="13AE70D6" w14:textId="77777777" w:rsidTr="00733462">
        <w:trPr>
          <w:trHeight w:val="851"/>
        </w:trPr>
        <w:tc>
          <w:tcPr>
            <w:tcW w:w="4383" w:type="dxa"/>
            <w:tcBorders>
              <w:right w:val="single" w:sz="6" w:space="0" w:color="000000"/>
            </w:tcBorders>
          </w:tcPr>
          <w:p w14:paraId="6AC8929A" w14:textId="77777777" w:rsidR="00733462" w:rsidRPr="00DD44EF" w:rsidRDefault="00733462" w:rsidP="00733462">
            <w:pPr>
              <w:pStyle w:val="TableParagraph"/>
              <w:spacing w:before="10"/>
              <w:rPr>
                <w:sz w:val="25"/>
              </w:rPr>
            </w:pPr>
          </w:p>
          <w:p w14:paraId="2BAD1648" w14:textId="77777777" w:rsidR="00733462" w:rsidRPr="00DD44EF" w:rsidRDefault="00733462" w:rsidP="00733462">
            <w:pPr>
              <w:pStyle w:val="TableParagraph"/>
              <w:spacing w:before="1"/>
              <w:ind w:left="1649" w:right="1639"/>
              <w:jc w:val="center"/>
            </w:pPr>
            <w:r w:rsidRPr="00DD44EF">
              <w:t>Turto</w:t>
            </w:r>
            <w:r w:rsidRPr="00DD44EF">
              <w:rPr>
                <w:spacing w:val="-3"/>
              </w:rPr>
              <w:t xml:space="preserve"> </w:t>
            </w:r>
            <w:r w:rsidRPr="00DD44EF">
              <w:t>grupė</w:t>
            </w:r>
          </w:p>
        </w:tc>
        <w:tc>
          <w:tcPr>
            <w:tcW w:w="2698" w:type="dxa"/>
            <w:tcBorders>
              <w:left w:val="single" w:sz="6" w:space="0" w:color="000000"/>
            </w:tcBorders>
          </w:tcPr>
          <w:p w14:paraId="2A3C9735" w14:textId="77777777" w:rsidR="00733462" w:rsidRPr="00DD44EF" w:rsidRDefault="00733462" w:rsidP="00733462">
            <w:pPr>
              <w:pStyle w:val="TableParagraph"/>
              <w:spacing w:before="44"/>
              <w:ind w:left="333" w:right="325"/>
              <w:jc w:val="center"/>
            </w:pPr>
            <w:r w:rsidRPr="00DD44EF">
              <w:t>Įsigijimo vertė</w:t>
            </w:r>
            <w:r w:rsidRPr="00DD44EF">
              <w:rPr>
                <w:spacing w:val="1"/>
              </w:rPr>
              <w:t xml:space="preserve"> </w:t>
            </w:r>
            <w:r w:rsidRPr="00DD44EF">
              <w:t>ataskaitinio laikotarpio</w:t>
            </w:r>
            <w:r w:rsidRPr="00DD44EF">
              <w:rPr>
                <w:spacing w:val="-52"/>
              </w:rPr>
              <w:t xml:space="preserve"> </w:t>
            </w:r>
            <w:r w:rsidRPr="00DD44EF">
              <w:t>pabaigoje</w:t>
            </w:r>
            <w:r w:rsidRPr="00DD44EF">
              <w:rPr>
                <w:spacing w:val="-1"/>
              </w:rPr>
              <w:t xml:space="preserve"> </w:t>
            </w:r>
            <w:r w:rsidRPr="00DD44EF">
              <w:t>(Eur)</w:t>
            </w:r>
          </w:p>
        </w:tc>
        <w:tc>
          <w:tcPr>
            <w:tcW w:w="2707" w:type="dxa"/>
          </w:tcPr>
          <w:p w14:paraId="718197EE" w14:textId="77777777" w:rsidR="00733462" w:rsidRPr="00DD44EF" w:rsidRDefault="00733462" w:rsidP="00733462">
            <w:pPr>
              <w:pStyle w:val="TableParagraph"/>
              <w:spacing w:before="44"/>
              <w:ind w:left="242" w:right="232"/>
              <w:jc w:val="center"/>
            </w:pPr>
            <w:r w:rsidRPr="00DD44EF">
              <w:t>Sukauptas nusidėvėjimas</w:t>
            </w:r>
            <w:r w:rsidRPr="00DD44EF">
              <w:rPr>
                <w:spacing w:val="-52"/>
              </w:rPr>
              <w:t xml:space="preserve"> </w:t>
            </w:r>
            <w:r w:rsidRPr="00DD44EF">
              <w:t>ataskaitinio laikotarpio</w:t>
            </w:r>
            <w:r w:rsidRPr="00DD44EF">
              <w:rPr>
                <w:spacing w:val="1"/>
              </w:rPr>
              <w:t xml:space="preserve"> </w:t>
            </w:r>
            <w:r w:rsidRPr="00DD44EF">
              <w:t>pabaigoje</w:t>
            </w:r>
            <w:r w:rsidRPr="00DD44EF">
              <w:rPr>
                <w:spacing w:val="-1"/>
              </w:rPr>
              <w:t xml:space="preserve"> </w:t>
            </w:r>
            <w:r w:rsidRPr="00DD44EF">
              <w:t>(Eur)</w:t>
            </w:r>
          </w:p>
        </w:tc>
      </w:tr>
      <w:tr w:rsidR="00733462" w:rsidRPr="00DD44EF" w14:paraId="3479442F" w14:textId="77777777" w:rsidTr="00733462">
        <w:trPr>
          <w:trHeight w:val="383"/>
        </w:trPr>
        <w:tc>
          <w:tcPr>
            <w:tcW w:w="4383" w:type="dxa"/>
            <w:tcBorders>
              <w:right w:val="single" w:sz="6" w:space="0" w:color="000000"/>
            </w:tcBorders>
          </w:tcPr>
          <w:p w14:paraId="262B8076" w14:textId="77777777" w:rsidR="00733462" w:rsidRPr="00DD44EF" w:rsidRDefault="00733462" w:rsidP="00733462">
            <w:pPr>
              <w:pStyle w:val="TableParagraph"/>
              <w:spacing w:before="63"/>
              <w:ind w:left="139"/>
            </w:pPr>
            <w:r w:rsidRPr="00DD44EF">
              <w:t>Negyvenamieji</w:t>
            </w:r>
            <w:r w:rsidRPr="00DD44EF">
              <w:rPr>
                <w:spacing w:val="-3"/>
              </w:rPr>
              <w:t xml:space="preserve"> </w:t>
            </w:r>
            <w:r w:rsidRPr="00DD44EF">
              <w:t>pastatai</w:t>
            </w:r>
          </w:p>
        </w:tc>
        <w:tc>
          <w:tcPr>
            <w:tcW w:w="2698" w:type="dxa"/>
            <w:tcBorders>
              <w:left w:val="single" w:sz="6" w:space="0" w:color="000000"/>
            </w:tcBorders>
          </w:tcPr>
          <w:p w14:paraId="6DEBE39D" w14:textId="5B480E1A" w:rsidR="00733462" w:rsidRPr="00DD44EF" w:rsidRDefault="00B400AC" w:rsidP="00733462">
            <w:pPr>
              <w:pStyle w:val="TableParagraph"/>
              <w:spacing w:line="251" w:lineRule="exact"/>
              <w:ind w:left="333" w:right="271"/>
              <w:jc w:val="center"/>
            </w:pPr>
            <w:r w:rsidRPr="00DD44EF">
              <w:t>518 349,72</w:t>
            </w:r>
          </w:p>
        </w:tc>
        <w:tc>
          <w:tcPr>
            <w:tcW w:w="2707" w:type="dxa"/>
          </w:tcPr>
          <w:p w14:paraId="0D87F972" w14:textId="001BA41E" w:rsidR="00733462" w:rsidRPr="00DD44EF" w:rsidRDefault="00B400AC" w:rsidP="00733462">
            <w:pPr>
              <w:pStyle w:val="TableParagraph"/>
              <w:spacing w:line="251" w:lineRule="exact"/>
              <w:ind w:left="242" w:right="176"/>
              <w:jc w:val="center"/>
            </w:pPr>
            <w:r w:rsidRPr="00DD44EF">
              <w:t>63 926,46</w:t>
            </w:r>
          </w:p>
        </w:tc>
      </w:tr>
      <w:tr w:rsidR="00733462" w:rsidRPr="00DD44EF" w14:paraId="7A7D3CD5" w14:textId="77777777" w:rsidTr="00733462">
        <w:trPr>
          <w:trHeight w:val="381"/>
        </w:trPr>
        <w:tc>
          <w:tcPr>
            <w:tcW w:w="4383" w:type="dxa"/>
            <w:tcBorders>
              <w:right w:val="single" w:sz="6" w:space="0" w:color="000000"/>
            </w:tcBorders>
          </w:tcPr>
          <w:p w14:paraId="2B399AA3" w14:textId="77777777" w:rsidR="00733462" w:rsidRPr="00DD44EF" w:rsidRDefault="00733462" w:rsidP="00733462">
            <w:pPr>
              <w:pStyle w:val="TableParagraph"/>
              <w:spacing w:before="63"/>
              <w:ind w:left="139"/>
            </w:pPr>
            <w:r w:rsidRPr="00DD44EF">
              <w:t>Infrastruktūra</w:t>
            </w:r>
            <w:r w:rsidRPr="00DD44EF">
              <w:rPr>
                <w:spacing w:val="-6"/>
              </w:rPr>
              <w:t xml:space="preserve"> </w:t>
            </w:r>
            <w:r w:rsidRPr="00DD44EF">
              <w:t>ir</w:t>
            </w:r>
            <w:r w:rsidRPr="00DD44EF">
              <w:rPr>
                <w:spacing w:val="-4"/>
              </w:rPr>
              <w:t xml:space="preserve"> </w:t>
            </w:r>
            <w:r w:rsidRPr="00DD44EF">
              <w:t>kiti</w:t>
            </w:r>
            <w:r w:rsidRPr="00DD44EF">
              <w:rPr>
                <w:spacing w:val="-3"/>
              </w:rPr>
              <w:t xml:space="preserve"> </w:t>
            </w:r>
            <w:r w:rsidRPr="00DD44EF">
              <w:t>statiniai</w:t>
            </w:r>
          </w:p>
        </w:tc>
        <w:tc>
          <w:tcPr>
            <w:tcW w:w="2698" w:type="dxa"/>
            <w:tcBorders>
              <w:left w:val="single" w:sz="6" w:space="0" w:color="000000"/>
            </w:tcBorders>
          </w:tcPr>
          <w:p w14:paraId="5BEE37B4" w14:textId="3A3AA14D" w:rsidR="00733462" w:rsidRPr="00DD44EF" w:rsidRDefault="008C326D" w:rsidP="00733462">
            <w:pPr>
              <w:pStyle w:val="TableParagraph"/>
              <w:spacing w:line="251" w:lineRule="exact"/>
              <w:ind w:left="333" w:right="273"/>
              <w:jc w:val="center"/>
            </w:pPr>
            <w:r w:rsidRPr="00DD44EF">
              <w:t>89 054,61</w:t>
            </w:r>
          </w:p>
        </w:tc>
        <w:tc>
          <w:tcPr>
            <w:tcW w:w="2707" w:type="dxa"/>
          </w:tcPr>
          <w:p w14:paraId="5CDBE216" w14:textId="559EA8B0" w:rsidR="00733462" w:rsidRPr="00DD44EF" w:rsidRDefault="007507A6" w:rsidP="00733462">
            <w:pPr>
              <w:pStyle w:val="TableParagraph"/>
              <w:spacing w:line="251" w:lineRule="exact"/>
              <w:ind w:left="242" w:right="176"/>
              <w:jc w:val="center"/>
            </w:pPr>
            <w:r w:rsidRPr="00DD44EF">
              <w:t>64 824,17</w:t>
            </w:r>
          </w:p>
        </w:tc>
      </w:tr>
      <w:tr w:rsidR="00733462" w:rsidRPr="00DD44EF" w14:paraId="35CF4B9D" w14:textId="77777777" w:rsidTr="00733462">
        <w:trPr>
          <w:trHeight w:val="361"/>
        </w:trPr>
        <w:tc>
          <w:tcPr>
            <w:tcW w:w="4383" w:type="dxa"/>
            <w:tcBorders>
              <w:right w:val="single" w:sz="6" w:space="0" w:color="000000"/>
            </w:tcBorders>
          </w:tcPr>
          <w:p w14:paraId="3193A53A" w14:textId="77777777" w:rsidR="00733462" w:rsidRPr="00DD44EF" w:rsidRDefault="00733462" w:rsidP="00733462">
            <w:pPr>
              <w:pStyle w:val="TableParagraph"/>
              <w:spacing w:before="53"/>
              <w:ind w:left="139"/>
            </w:pPr>
            <w:r w:rsidRPr="00DD44EF">
              <w:t>Mašinos</w:t>
            </w:r>
            <w:r w:rsidRPr="00DD44EF">
              <w:rPr>
                <w:spacing w:val="-4"/>
              </w:rPr>
              <w:t xml:space="preserve"> </w:t>
            </w:r>
            <w:r w:rsidRPr="00DD44EF">
              <w:t>ir</w:t>
            </w:r>
            <w:r w:rsidRPr="00DD44EF">
              <w:rPr>
                <w:spacing w:val="-3"/>
              </w:rPr>
              <w:t xml:space="preserve"> </w:t>
            </w:r>
            <w:r w:rsidRPr="00DD44EF">
              <w:t>įrengimai</w:t>
            </w:r>
          </w:p>
        </w:tc>
        <w:tc>
          <w:tcPr>
            <w:tcW w:w="2698" w:type="dxa"/>
            <w:tcBorders>
              <w:left w:val="single" w:sz="6" w:space="0" w:color="000000"/>
            </w:tcBorders>
          </w:tcPr>
          <w:p w14:paraId="083660A4" w14:textId="69E9E43D" w:rsidR="00733462" w:rsidRPr="00DD44EF" w:rsidRDefault="00B400AC" w:rsidP="00733462">
            <w:pPr>
              <w:pStyle w:val="TableParagraph"/>
              <w:spacing w:before="1"/>
              <w:ind w:left="333" w:right="273"/>
              <w:jc w:val="center"/>
            </w:pPr>
            <w:r w:rsidRPr="00DD44EF">
              <w:t>16 253,45</w:t>
            </w:r>
          </w:p>
        </w:tc>
        <w:tc>
          <w:tcPr>
            <w:tcW w:w="2707" w:type="dxa"/>
          </w:tcPr>
          <w:p w14:paraId="29261A65" w14:textId="508F862A" w:rsidR="00733462" w:rsidRPr="00DD44EF" w:rsidRDefault="00B400AC" w:rsidP="00733462">
            <w:pPr>
              <w:pStyle w:val="TableParagraph"/>
              <w:spacing w:before="1"/>
              <w:ind w:left="242" w:right="179"/>
              <w:jc w:val="center"/>
            </w:pPr>
            <w:r w:rsidRPr="00DD44EF">
              <w:t>7 193,97</w:t>
            </w:r>
          </w:p>
        </w:tc>
      </w:tr>
      <w:tr w:rsidR="00733462" w:rsidRPr="00DD44EF" w14:paraId="486119A6" w14:textId="77777777" w:rsidTr="00733462">
        <w:trPr>
          <w:trHeight w:val="359"/>
        </w:trPr>
        <w:tc>
          <w:tcPr>
            <w:tcW w:w="4383" w:type="dxa"/>
            <w:tcBorders>
              <w:right w:val="single" w:sz="6" w:space="0" w:color="000000"/>
            </w:tcBorders>
          </w:tcPr>
          <w:p w14:paraId="6C94A557" w14:textId="77777777" w:rsidR="00733462" w:rsidRPr="00DD44EF" w:rsidRDefault="00733462" w:rsidP="00733462">
            <w:pPr>
              <w:pStyle w:val="TableParagraph"/>
              <w:spacing w:before="51"/>
              <w:ind w:left="139"/>
            </w:pPr>
            <w:r w:rsidRPr="00DD44EF">
              <w:t>Baldai ir</w:t>
            </w:r>
            <w:r w:rsidRPr="00DD44EF">
              <w:rPr>
                <w:spacing w:val="-1"/>
              </w:rPr>
              <w:t xml:space="preserve"> </w:t>
            </w:r>
            <w:r w:rsidRPr="00DD44EF">
              <w:t>biuro</w:t>
            </w:r>
            <w:r w:rsidRPr="00DD44EF">
              <w:rPr>
                <w:spacing w:val="-3"/>
              </w:rPr>
              <w:t xml:space="preserve"> </w:t>
            </w:r>
            <w:r w:rsidRPr="00DD44EF">
              <w:t>įranga</w:t>
            </w:r>
          </w:p>
        </w:tc>
        <w:tc>
          <w:tcPr>
            <w:tcW w:w="2698" w:type="dxa"/>
            <w:tcBorders>
              <w:left w:val="single" w:sz="6" w:space="0" w:color="000000"/>
            </w:tcBorders>
          </w:tcPr>
          <w:p w14:paraId="1D97FC9C" w14:textId="20889D6C" w:rsidR="00733462" w:rsidRPr="00DD44EF" w:rsidRDefault="00B400AC" w:rsidP="00733462">
            <w:pPr>
              <w:pStyle w:val="TableParagraph"/>
              <w:spacing w:line="251" w:lineRule="exact"/>
              <w:ind w:left="333" w:right="273"/>
              <w:jc w:val="center"/>
            </w:pPr>
            <w:r w:rsidRPr="00DD44EF">
              <w:t>7 508,85</w:t>
            </w:r>
          </w:p>
        </w:tc>
        <w:tc>
          <w:tcPr>
            <w:tcW w:w="2707" w:type="dxa"/>
          </w:tcPr>
          <w:p w14:paraId="6AC2A5D7" w14:textId="6EC97427" w:rsidR="00733462" w:rsidRPr="00DD44EF" w:rsidRDefault="00B400AC" w:rsidP="00733462">
            <w:pPr>
              <w:pStyle w:val="TableParagraph"/>
              <w:spacing w:line="251" w:lineRule="exact"/>
              <w:ind w:left="242" w:right="179"/>
              <w:jc w:val="center"/>
            </w:pPr>
            <w:r w:rsidRPr="00DD44EF">
              <w:t>7 044,85</w:t>
            </w:r>
          </w:p>
        </w:tc>
      </w:tr>
      <w:tr w:rsidR="00733462" w:rsidRPr="00DD44EF" w14:paraId="1F55FD13" w14:textId="77777777" w:rsidTr="00733462">
        <w:trPr>
          <w:trHeight w:val="359"/>
        </w:trPr>
        <w:tc>
          <w:tcPr>
            <w:tcW w:w="4383" w:type="dxa"/>
            <w:tcBorders>
              <w:right w:val="single" w:sz="6" w:space="0" w:color="000000"/>
            </w:tcBorders>
          </w:tcPr>
          <w:p w14:paraId="5021C866" w14:textId="77777777" w:rsidR="00733462" w:rsidRPr="00DD44EF" w:rsidRDefault="00733462" w:rsidP="00733462">
            <w:pPr>
              <w:pStyle w:val="TableParagraph"/>
              <w:spacing w:before="51"/>
              <w:ind w:left="139"/>
            </w:pPr>
            <w:r w:rsidRPr="00DD44EF">
              <w:t>Kitas</w:t>
            </w:r>
            <w:r w:rsidRPr="00DD44EF">
              <w:rPr>
                <w:spacing w:val="-4"/>
              </w:rPr>
              <w:t xml:space="preserve"> </w:t>
            </w:r>
            <w:r w:rsidRPr="00DD44EF">
              <w:t>ilgalaikis</w:t>
            </w:r>
            <w:r w:rsidRPr="00DD44EF">
              <w:rPr>
                <w:spacing w:val="-4"/>
              </w:rPr>
              <w:t xml:space="preserve"> </w:t>
            </w:r>
            <w:r w:rsidRPr="00DD44EF">
              <w:t>materialus</w:t>
            </w:r>
            <w:r w:rsidRPr="00DD44EF">
              <w:rPr>
                <w:spacing w:val="-2"/>
              </w:rPr>
              <w:t xml:space="preserve"> </w:t>
            </w:r>
            <w:r w:rsidRPr="00DD44EF">
              <w:t>turtas</w:t>
            </w:r>
          </w:p>
        </w:tc>
        <w:tc>
          <w:tcPr>
            <w:tcW w:w="2698" w:type="dxa"/>
            <w:tcBorders>
              <w:left w:val="single" w:sz="6" w:space="0" w:color="000000"/>
            </w:tcBorders>
          </w:tcPr>
          <w:p w14:paraId="3B11DBC1" w14:textId="1DFEE71C" w:rsidR="00733462" w:rsidRPr="00DD44EF" w:rsidRDefault="007507A6" w:rsidP="00733462">
            <w:pPr>
              <w:pStyle w:val="TableParagraph"/>
              <w:spacing w:line="251" w:lineRule="exact"/>
              <w:ind w:left="333" w:right="273"/>
              <w:jc w:val="center"/>
            </w:pPr>
            <w:r w:rsidRPr="00DD44EF">
              <w:t>7 533,31</w:t>
            </w:r>
          </w:p>
        </w:tc>
        <w:tc>
          <w:tcPr>
            <w:tcW w:w="2707" w:type="dxa"/>
          </w:tcPr>
          <w:p w14:paraId="372847C4" w14:textId="3AAE7938" w:rsidR="00733462" w:rsidRPr="00DD44EF" w:rsidRDefault="007507A6" w:rsidP="00733462">
            <w:pPr>
              <w:pStyle w:val="TableParagraph"/>
              <w:spacing w:line="251" w:lineRule="exact"/>
              <w:ind w:left="242" w:right="179"/>
              <w:jc w:val="center"/>
            </w:pPr>
            <w:r w:rsidRPr="00DD44EF">
              <w:t>5 144,02</w:t>
            </w:r>
          </w:p>
        </w:tc>
      </w:tr>
      <w:tr w:rsidR="00733462" w:rsidRPr="00DD44EF" w14:paraId="779FCB5C" w14:textId="77777777" w:rsidTr="00733462">
        <w:trPr>
          <w:trHeight w:val="359"/>
        </w:trPr>
        <w:tc>
          <w:tcPr>
            <w:tcW w:w="4383" w:type="dxa"/>
            <w:tcBorders>
              <w:right w:val="single" w:sz="6" w:space="0" w:color="000000"/>
            </w:tcBorders>
          </w:tcPr>
          <w:p w14:paraId="40DA97B2" w14:textId="77777777" w:rsidR="00733462" w:rsidRPr="00DD44EF" w:rsidRDefault="00733462" w:rsidP="00733462">
            <w:pPr>
              <w:pStyle w:val="TableParagraph"/>
              <w:spacing w:before="53"/>
              <w:ind w:left="139"/>
            </w:pPr>
            <w:r w:rsidRPr="00DD44EF">
              <w:t>Nebaigta</w:t>
            </w:r>
            <w:r w:rsidRPr="00DD44EF">
              <w:rPr>
                <w:spacing w:val="-4"/>
              </w:rPr>
              <w:t xml:space="preserve"> </w:t>
            </w:r>
            <w:r w:rsidRPr="00DD44EF">
              <w:t>statyba</w:t>
            </w:r>
          </w:p>
        </w:tc>
        <w:tc>
          <w:tcPr>
            <w:tcW w:w="2698" w:type="dxa"/>
            <w:tcBorders>
              <w:left w:val="single" w:sz="6" w:space="0" w:color="000000"/>
            </w:tcBorders>
          </w:tcPr>
          <w:p w14:paraId="1CFA60AE" w14:textId="77777777" w:rsidR="00733462" w:rsidRPr="00DD44EF" w:rsidRDefault="00733462" w:rsidP="00733462">
            <w:pPr>
              <w:pStyle w:val="TableParagraph"/>
              <w:spacing w:line="251" w:lineRule="exact"/>
              <w:ind w:left="61"/>
              <w:jc w:val="center"/>
            </w:pPr>
            <w:r w:rsidRPr="00DD44EF">
              <w:t>-</w:t>
            </w:r>
          </w:p>
        </w:tc>
        <w:tc>
          <w:tcPr>
            <w:tcW w:w="2707" w:type="dxa"/>
          </w:tcPr>
          <w:p w14:paraId="4C5BC4F5" w14:textId="77777777" w:rsidR="00733462" w:rsidRPr="00DD44EF" w:rsidRDefault="00733462" w:rsidP="00733462">
            <w:pPr>
              <w:pStyle w:val="TableParagraph"/>
              <w:spacing w:line="251" w:lineRule="exact"/>
              <w:ind w:left="65"/>
              <w:jc w:val="center"/>
            </w:pPr>
            <w:r w:rsidRPr="00DD44EF">
              <w:t>-</w:t>
            </w:r>
          </w:p>
        </w:tc>
      </w:tr>
    </w:tbl>
    <w:p w14:paraId="2CCED610" w14:textId="4C0784C4" w:rsidR="00733462" w:rsidRPr="00DD44EF" w:rsidRDefault="00733462" w:rsidP="00733462">
      <w:pPr>
        <w:widowControl w:val="0"/>
        <w:tabs>
          <w:tab w:val="left" w:pos="702"/>
        </w:tabs>
        <w:autoSpaceDE w:val="0"/>
        <w:autoSpaceDN w:val="0"/>
        <w:spacing w:before="1"/>
        <w:ind w:right="411"/>
        <w:rPr>
          <w:sz w:val="24"/>
        </w:rPr>
      </w:pPr>
      <w:r w:rsidRPr="00DD44EF">
        <w:rPr>
          <w:sz w:val="24"/>
        </w:rPr>
        <w:t xml:space="preserve">     Informacija</w:t>
      </w:r>
      <w:r w:rsidRPr="00DD44EF">
        <w:rPr>
          <w:spacing w:val="39"/>
          <w:sz w:val="24"/>
        </w:rPr>
        <w:t xml:space="preserve"> </w:t>
      </w:r>
      <w:r w:rsidRPr="00DD44EF">
        <w:rPr>
          <w:sz w:val="24"/>
        </w:rPr>
        <w:t>apie</w:t>
      </w:r>
      <w:r w:rsidRPr="00DD44EF">
        <w:rPr>
          <w:spacing w:val="38"/>
          <w:sz w:val="24"/>
        </w:rPr>
        <w:t xml:space="preserve"> </w:t>
      </w:r>
      <w:r w:rsidRPr="00DD44EF">
        <w:rPr>
          <w:sz w:val="24"/>
        </w:rPr>
        <w:t>ilgalaikio</w:t>
      </w:r>
      <w:r w:rsidRPr="00DD44EF">
        <w:rPr>
          <w:spacing w:val="40"/>
          <w:sz w:val="24"/>
        </w:rPr>
        <w:t xml:space="preserve"> </w:t>
      </w:r>
      <w:r w:rsidRPr="00DD44EF">
        <w:rPr>
          <w:sz w:val="24"/>
        </w:rPr>
        <w:t>materialiojo</w:t>
      </w:r>
      <w:r w:rsidRPr="00DD44EF">
        <w:rPr>
          <w:spacing w:val="39"/>
          <w:sz w:val="24"/>
        </w:rPr>
        <w:t xml:space="preserve"> </w:t>
      </w:r>
      <w:r w:rsidRPr="00DD44EF">
        <w:rPr>
          <w:sz w:val="24"/>
        </w:rPr>
        <w:t>turto</w:t>
      </w:r>
      <w:r w:rsidRPr="00DD44EF">
        <w:rPr>
          <w:spacing w:val="39"/>
          <w:sz w:val="24"/>
        </w:rPr>
        <w:t xml:space="preserve"> </w:t>
      </w:r>
      <w:r w:rsidRPr="00DD44EF">
        <w:rPr>
          <w:sz w:val="24"/>
        </w:rPr>
        <w:t>įsigijimo</w:t>
      </w:r>
      <w:r w:rsidRPr="00DD44EF">
        <w:rPr>
          <w:spacing w:val="38"/>
          <w:sz w:val="24"/>
        </w:rPr>
        <w:t xml:space="preserve"> </w:t>
      </w:r>
      <w:r w:rsidRPr="00DD44EF">
        <w:rPr>
          <w:sz w:val="24"/>
        </w:rPr>
        <w:t>savikainą</w:t>
      </w:r>
      <w:r w:rsidRPr="00DD44EF">
        <w:rPr>
          <w:spacing w:val="38"/>
          <w:sz w:val="24"/>
        </w:rPr>
        <w:t xml:space="preserve"> </w:t>
      </w:r>
      <w:r w:rsidRPr="00DD44EF">
        <w:rPr>
          <w:sz w:val="24"/>
        </w:rPr>
        <w:t>ir</w:t>
      </w:r>
      <w:r w:rsidRPr="00DD44EF">
        <w:rPr>
          <w:spacing w:val="38"/>
          <w:sz w:val="24"/>
        </w:rPr>
        <w:t xml:space="preserve"> </w:t>
      </w:r>
      <w:r w:rsidRPr="00DD44EF">
        <w:rPr>
          <w:sz w:val="24"/>
        </w:rPr>
        <w:t>sukauptą</w:t>
      </w:r>
      <w:r w:rsidRPr="00DD44EF">
        <w:rPr>
          <w:spacing w:val="39"/>
          <w:sz w:val="24"/>
        </w:rPr>
        <w:t xml:space="preserve"> </w:t>
      </w:r>
      <w:r w:rsidRPr="00DD44EF">
        <w:rPr>
          <w:sz w:val="24"/>
        </w:rPr>
        <w:t>nusidėvėjimą</w:t>
      </w:r>
      <w:r w:rsidRPr="00DD44EF">
        <w:rPr>
          <w:spacing w:val="-57"/>
          <w:sz w:val="24"/>
        </w:rPr>
        <w:t xml:space="preserve"> </w:t>
      </w:r>
      <w:r w:rsidRPr="00DD44EF">
        <w:rPr>
          <w:sz w:val="24"/>
        </w:rPr>
        <w:t>ataskaitinio</w:t>
      </w:r>
      <w:r w:rsidRPr="00DD44EF">
        <w:rPr>
          <w:spacing w:val="-1"/>
          <w:sz w:val="24"/>
        </w:rPr>
        <w:t xml:space="preserve"> </w:t>
      </w:r>
      <w:r w:rsidRPr="00DD44EF">
        <w:rPr>
          <w:sz w:val="24"/>
        </w:rPr>
        <w:t>laikotarpio pabaigoje</w:t>
      </w:r>
      <w:r w:rsidRPr="00DD44EF">
        <w:rPr>
          <w:spacing w:val="-1"/>
          <w:sz w:val="24"/>
        </w:rPr>
        <w:t xml:space="preserve"> </w:t>
      </w:r>
      <w:r w:rsidRPr="00DD44EF">
        <w:rPr>
          <w:sz w:val="24"/>
        </w:rPr>
        <w:t>pateikta lentelėje:</w:t>
      </w:r>
    </w:p>
    <w:p w14:paraId="2FAB9D61" w14:textId="0F3BE0E3" w:rsidR="00797980" w:rsidRPr="00DD44EF" w:rsidRDefault="00797980" w:rsidP="00797980">
      <w:pPr>
        <w:pStyle w:val="Pagrindinistekstas"/>
        <w:spacing w:before="240" w:after="120" w:line="25" w:lineRule="atLeast"/>
        <w:jc w:val="both"/>
        <w:rPr>
          <w:b/>
          <w:sz w:val="24"/>
          <w:szCs w:val="24"/>
          <w:lang w:val="lt-LT"/>
        </w:rPr>
      </w:pPr>
      <w:r w:rsidRPr="00DD44EF">
        <w:rPr>
          <w:sz w:val="24"/>
          <w:szCs w:val="24"/>
          <w:lang w:val="lt-LT"/>
        </w:rPr>
        <w:tab/>
        <w:t>Ataskaitinio laikotarpio pabaigai</w:t>
      </w:r>
      <w:r w:rsidRPr="00DD44EF">
        <w:rPr>
          <w:szCs w:val="24"/>
          <w:lang w:val="lt-LT"/>
        </w:rPr>
        <w:t xml:space="preserve"> materialiojo turto likutinė vertė </w:t>
      </w:r>
      <w:r w:rsidR="00735228" w:rsidRPr="00DD44EF">
        <w:rPr>
          <w:szCs w:val="24"/>
          <w:lang w:val="lt-LT"/>
        </w:rPr>
        <w:t>490 566,47</w:t>
      </w:r>
      <w:r w:rsidRPr="00DD44EF">
        <w:rPr>
          <w:szCs w:val="24"/>
          <w:lang w:val="lt-LT"/>
        </w:rPr>
        <w:t xml:space="preserve"> Eur. </w:t>
      </w:r>
    </w:p>
    <w:p w14:paraId="3FD78623" w14:textId="18C7793A" w:rsidR="00797980" w:rsidRPr="00DD44EF" w:rsidRDefault="00797980" w:rsidP="00797980">
      <w:pPr>
        <w:spacing w:before="120" w:line="25" w:lineRule="atLeast"/>
        <w:ind w:firstLine="567"/>
        <w:jc w:val="both"/>
        <w:rPr>
          <w:sz w:val="24"/>
          <w:szCs w:val="24"/>
        </w:rPr>
      </w:pPr>
      <w:r w:rsidRPr="00DD44EF">
        <w:rPr>
          <w:sz w:val="24"/>
          <w:szCs w:val="24"/>
        </w:rPr>
        <w:t xml:space="preserve">Per ataskaitinį laikotarpį ilgalaikio materialaus turto įsigijimo savikaina sudarė </w:t>
      </w:r>
      <w:r w:rsidR="00735228" w:rsidRPr="00DD44EF">
        <w:rPr>
          <w:sz w:val="24"/>
          <w:szCs w:val="24"/>
        </w:rPr>
        <w:t>7 500,00</w:t>
      </w:r>
      <w:r w:rsidR="005C2B13" w:rsidRPr="00DD44EF">
        <w:rPr>
          <w:sz w:val="24"/>
          <w:szCs w:val="24"/>
        </w:rPr>
        <w:t xml:space="preserve"> </w:t>
      </w:r>
      <w:r w:rsidRPr="00DD44EF">
        <w:rPr>
          <w:sz w:val="24"/>
          <w:szCs w:val="24"/>
        </w:rPr>
        <w:t>Eur</w:t>
      </w:r>
      <w:r w:rsidR="005C2B13" w:rsidRPr="00DD44EF">
        <w:rPr>
          <w:sz w:val="24"/>
          <w:szCs w:val="24"/>
        </w:rPr>
        <w:t>.</w:t>
      </w:r>
      <w:r w:rsidRPr="00DD44EF">
        <w:rPr>
          <w:sz w:val="24"/>
          <w:szCs w:val="24"/>
        </w:rPr>
        <w:t xml:space="preserve"> Neatlygintinai gauta turto už </w:t>
      </w:r>
      <w:r w:rsidR="00735228" w:rsidRPr="00DD44EF">
        <w:rPr>
          <w:sz w:val="24"/>
          <w:szCs w:val="24"/>
        </w:rPr>
        <w:t>0,00</w:t>
      </w:r>
      <w:r w:rsidRPr="00DD44EF">
        <w:rPr>
          <w:sz w:val="24"/>
          <w:szCs w:val="24"/>
        </w:rPr>
        <w:t xml:space="preserve"> Eur.</w:t>
      </w:r>
    </w:p>
    <w:p w14:paraId="55C1C5E8" w14:textId="77777777" w:rsidR="00797980" w:rsidRPr="00DD44EF" w:rsidRDefault="00797980" w:rsidP="00797980">
      <w:pPr>
        <w:pStyle w:val="Pagrindinistekstas"/>
        <w:numPr>
          <w:ilvl w:val="0"/>
          <w:numId w:val="4"/>
        </w:numPr>
        <w:tabs>
          <w:tab w:val="left" w:pos="358"/>
        </w:tabs>
        <w:spacing w:before="240" w:after="120" w:line="25" w:lineRule="atLeast"/>
        <w:jc w:val="both"/>
        <w:rPr>
          <w:b/>
          <w:sz w:val="24"/>
          <w:szCs w:val="24"/>
          <w:lang w:val="lt-LT"/>
        </w:rPr>
      </w:pPr>
      <w:bookmarkStart w:id="28" w:name="bookmark10"/>
      <w:bookmarkEnd w:id="28"/>
      <w:r w:rsidRPr="00DD44EF">
        <w:rPr>
          <w:b/>
          <w:sz w:val="24"/>
          <w:szCs w:val="24"/>
          <w:lang w:val="lt-LT"/>
        </w:rPr>
        <w:t>Atsargos (P08)</w:t>
      </w:r>
    </w:p>
    <w:p w14:paraId="05D24048" w14:textId="3BFC28C7" w:rsidR="00797980" w:rsidRPr="00DD44EF" w:rsidRDefault="00797980" w:rsidP="00797980">
      <w:pPr>
        <w:pStyle w:val="Pagrindinistekstas"/>
        <w:spacing w:before="240" w:after="120" w:line="25" w:lineRule="atLeast"/>
        <w:jc w:val="both"/>
        <w:rPr>
          <w:b/>
          <w:sz w:val="24"/>
          <w:szCs w:val="24"/>
          <w:lang w:val="lt-LT"/>
        </w:rPr>
      </w:pPr>
      <w:r w:rsidRPr="00DD44EF">
        <w:rPr>
          <w:sz w:val="24"/>
          <w:szCs w:val="24"/>
          <w:lang w:val="lt-LT"/>
        </w:rPr>
        <w:tab/>
        <w:t xml:space="preserve">Per ataskaitinį laikotarpį atsargų įsigyta už </w:t>
      </w:r>
      <w:r w:rsidR="000F56B0" w:rsidRPr="00DD44EF">
        <w:rPr>
          <w:sz w:val="24"/>
          <w:szCs w:val="24"/>
          <w:lang w:val="lt-LT"/>
        </w:rPr>
        <w:t>54 171,39</w:t>
      </w:r>
      <w:r w:rsidRPr="00DD44EF">
        <w:rPr>
          <w:sz w:val="24"/>
          <w:szCs w:val="24"/>
          <w:lang w:val="lt-LT"/>
        </w:rPr>
        <w:t xml:space="preserve"> Eur, nemokamai gauta </w:t>
      </w:r>
      <w:r w:rsidR="000F56B0" w:rsidRPr="00DD44EF">
        <w:rPr>
          <w:sz w:val="24"/>
          <w:szCs w:val="24"/>
          <w:lang w:val="lt-LT"/>
        </w:rPr>
        <w:t>2,68</w:t>
      </w:r>
      <w:r w:rsidRPr="00DD44EF">
        <w:rPr>
          <w:sz w:val="24"/>
          <w:szCs w:val="24"/>
          <w:lang w:val="lt-LT"/>
        </w:rPr>
        <w:t xml:space="preserve"> Eur, Sunaudota įstaigos veikloje  </w:t>
      </w:r>
      <w:r w:rsidR="000F56B0" w:rsidRPr="00DD44EF">
        <w:rPr>
          <w:sz w:val="24"/>
          <w:szCs w:val="24"/>
          <w:lang w:val="lt-LT"/>
        </w:rPr>
        <w:t xml:space="preserve">54 401,82 </w:t>
      </w:r>
      <w:r w:rsidRPr="00DD44EF">
        <w:rPr>
          <w:sz w:val="24"/>
          <w:szCs w:val="24"/>
          <w:lang w:val="lt-LT"/>
        </w:rPr>
        <w:t xml:space="preserve">Eur. Atsargų likutis ataskaitinio laikotarpio pabaigoje – </w:t>
      </w:r>
      <w:r w:rsidR="000F56B0" w:rsidRPr="00DD44EF">
        <w:rPr>
          <w:sz w:val="24"/>
          <w:szCs w:val="24"/>
          <w:lang w:val="lt-LT"/>
        </w:rPr>
        <w:t>770,18</w:t>
      </w:r>
      <w:r w:rsidRPr="00DD44EF">
        <w:rPr>
          <w:sz w:val="24"/>
          <w:szCs w:val="24"/>
          <w:lang w:val="lt-LT"/>
        </w:rPr>
        <w:t xml:space="preserve"> Eur, iš jų</w:t>
      </w:r>
      <w:r w:rsidR="00960810" w:rsidRPr="00DD44EF">
        <w:rPr>
          <w:sz w:val="24"/>
          <w:szCs w:val="24"/>
          <w:lang w:val="lt-LT"/>
        </w:rPr>
        <w:t xml:space="preserve">: </w:t>
      </w:r>
      <w:r w:rsidRPr="00DD44EF">
        <w:rPr>
          <w:sz w:val="24"/>
          <w:szCs w:val="24"/>
          <w:lang w:val="lt-LT"/>
        </w:rPr>
        <w:t xml:space="preserve">maisto produktai </w:t>
      </w:r>
      <w:r w:rsidR="000F56B0" w:rsidRPr="00DD44EF">
        <w:rPr>
          <w:sz w:val="24"/>
          <w:szCs w:val="24"/>
          <w:lang w:val="lt-LT"/>
        </w:rPr>
        <w:t>770,18</w:t>
      </w:r>
      <w:r w:rsidRPr="00DD44EF">
        <w:rPr>
          <w:sz w:val="24"/>
          <w:szCs w:val="24"/>
          <w:lang w:val="lt-LT"/>
        </w:rPr>
        <w:t xml:space="preserve"> Eur.</w:t>
      </w:r>
    </w:p>
    <w:p w14:paraId="49BA4D59" w14:textId="77777777" w:rsidR="00610F2A" w:rsidRPr="00DD44EF" w:rsidRDefault="00610F2A" w:rsidP="00610F2A">
      <w:pPr>
        <w:pStyle w:val="Pagrindinistekstas"/>
        <w:numPr>
          <w:ilvl w:val="0"/>
          <w:numId w:val="4"/>
        </w:numPr>
        <w:tabs>
          <w:tab w:val="left" w:pos="363"/>
        </w:tabs>
        <w:spacing w:after="0" w:line="401" w:lineRule="auto"/>
        <w:rPr>
          <w:b/>
          <w:lang w:val="lt-LT"/>
        </w:rPr>
      </w:pPr>
      <w:r w:rsidRPr="00DD44EF">
        <w:rPr>
          <w:b/>
          <w:lang w:val="lt-LT"/>
        </w:rPr>
        <w:t>Ilgalaikis finansinis turtas.</w:t>
      </w:r>
    </w:p>
    <w:p w14:paraId="2F2AD18B" w14:textId="2A5D2EBC" w:rsidR="00610F2A" w:rsidRPr="00DD44EF" w:rsidRDefault="00610F2A" w:rsidP="00610F2A">
      <w:pPr>
        <w:pStyle w:val="Pagrindinistekstas"/>
        <w:spacing w:after="0" w:line="401" w:lineRule="auto"/>
        <w:rPr>
          <w:lang w:val="lt-LT"/>
        </w:rPr>
      </w:pPr>
      <w:r w:rsidRPr="00DD44EF">
        <w:rPr>
          <w:lang w:val="lt-LT"/>
        </w:rPr>
        <w:t>Per ataskaitinį laikotarpį įstaigos  ilgalaikio finansinio turto vertė 3 885,67 Eur.</w:t>
      </w:r>
    </w:p>
    <w:p w14:paraId="6DF8CC51" w14:textId="4A1F55C9" w:rsidR="00797980" w:rsidRPr="00DD44EF" w:rsidRDefault="00797980" w:rsidP="00797980">
      <w:pPr>
        <w:pStyle w:val="Pagrindinistekstas"/>
        <w:numPr>
          <w:ilvl w:val="0"/>
          <w:numId w:val="4"/>
        </w:numPr>
        <w:tabs>
          <w:tab w:val="left" w:pos="363"/>
        </w:tabs>
        <w:spacing w:before="240" w:after="120" w:line="25" w:lineRule="atLeast"/>
        <w:jc w:val="both"/>
        <w:rPr>
          <w:b/>
          <w:sz w:val="24"/>
          <w:szCs w:val="24"/>
          <w:lang w:val="lt-LT"/>
        </w:rPr>
      </w:pPr>
      <w:r w:rsidRPr="00DD44EF">
        <w:rPr>
          <w:b/>
          <w:sz w:val="24"/>
          <w:szCs w:val="24"/>
          <w:lang w:val="lt-LT"/>
        </w:rPr>
        <w:lastRenderedPageBreak/>
        <w:t>Išankstiniai apmokėjimai (P09)</w:t>
      </w:r>
    </w:p>
    <w:p w14:paraId="796CB36F" w14:textId="25AFC123" w:rsidR="00C12D6F" w:rsidRPr="00DD44EF" w:rsidRDefault="00797980" w:rsidP="00C12D6F">
      <w:pPr>
        <w:pStyle w:val="Sraopastraipa"/>
        <w:tabs>
          <w:tab w:val="left" w:pos="702"/>
        </w:tabs>
        <w:spacing w:line="276" w:lineRule="exact"/>
        <w:ind w:left="702"/>
        <w:rPr>
          <w:sz w:val="24"/>
        </w:rPr>
      </w:pPr>
      <w:r w:rsidRPr="00DD44EF">
        <w:rPr>
          <w:sz w:val="24"/>
          <w:szCs w:val="24"/>
        </w:rPr>
        <w:tab/>
      </w:r>
      <w:r w:rsidR="00C12D6F" w:rsidRPr="00DD44EF">
        <w:rPr>
          <w:sz w:val="24"/>
        </w:rPr>
        <w:t>Išankstinių</w:t>
      </w:r>
      <w:r w:rsidR="00C12D6F" w:rsidRPr="00DD44EF">
        <w:rPr>
          <w:spacing w:val="-2"/>
          <w:sz w:val="24"/>
        </w:rPr>
        <w:t xml:space="preserve"> </w:t>
      </w:r>
      <w:r w:rsidR="00C12D6F" w:rsidRPr="00DD44EF">
        <w:rPr>
          <w:sz w:val="24"/>
        </w:rPr>
        <w:t>apmokėjimų</w:t>
      </w:r>
      <w:r w:rsidR="00C12D6F" w:rsidRPr="00DD44EF">
        <w:rPr>
          <w:spacing w:val="-1"/>
          <w:sz w:val="24"/>
        </w:rPr>
        <w:t xml:space="preserve"> </w:t>
      </w:r>
      <w:r w:rsidR="00C12D6F" w:rsidRPr="00DD44EF">
        <w:rPr>
          <w:sz w:val="24"/>
        </w:rPr>
        <w:t>ataskaitinio</w:t>
      </w:r>
      <w:r w:rsidR="00C12D6F" w:rsidRPr="00DD44EF">
        <w:rPr>
          <w:spacing w:val="-2"/>
          <w:sz w:val="24"/>
        </w:rPr>
        <w:t xml:space="preserve"> </w:t>
      </w:r>
      <w:r w:rsidR="00C12D6F" w:rsidRPr="00DD44EF">
        <w:rPr>
          <w:sz w:val="24"/>
        </w:rPr>
        <w:t>laikotarpio</w:t>
      </w:r>
      <w:r w:rsidR="00C12D6F" w:rsidRPr="00DD44EF">
        <w:rPr>
          <w:spacing w:val="-1"/>
          <w:sz w:val="24"/>
        </w:rPr>
        <w:t xml:space="preserve"> </w:t>
      </w:r>
      <w:r w:rsidR="00C12D6F" w:rsidRPr="00DD44EF">
        <w:rPr>
          <w:sz w:val="24"/>
        </w:rPr>
        <w:t>pabaigoje</w:t>
      </w:r>
      <w:r w:rsidR="00C12D6F" w:rsidRPr="00DD44EF">
        <w:rPr>
          <w:spacing w:val="-3"/>
          <w:sz w:val="24"/>
        </w:rPr>
        <w:t xml:space="preserve"> </w:t>
      </w:r>
      <w:r w:rsidR="000F56B0" w:rsidRPr="00DD44EF">
        <w:rPr>
          <w:spacing w:val="-3"/>
          <w:sz w:val="24"/>
        </w:rPr>
        <w:t>už 540,68</w:t>
      </w:r>
    </w:p>
    <w:p w14:paraId="5A2CAC13" w14:textId="77777777" w:rsidR="00C12D6F" w:rsidRPr="00DD44EF" w:rsidRDefault="00C12D6F" w:rsidP="00C12D6F">
      <w:pPr>
        <w:pStyle w:val="Sraopastraipa"/>
        <w:widowControl w:val="0"/>
        <w:numPr>
          <w:ilvl w:val="1"/>
          <w:numId w:val="16"/>
        </w:numPr>
        <w:tabs>
          <w:tab w:val="left" w:pos="1061"/>
          <w:tab w:val="left" w:pos="1062"/>
        </w:tabs>
        <w:autoSpaceDE w:val="0"/>
        <w:autoSpaceDN w:val="0"/>
        <w:spacing w:line="294" w:lineRule="exact"/>
        <w:ind w:hanging="361"/>
        <w:contextualSpacing w:val="0"/>
        <w:rPr>
          <w:sz w:val="24"/>
        </w:rPr>
      </w:pPr>
      <w:r w:rsidRPr="00DD44EF">
        <w:rPr>
          <w:sz w:val="24"/>
        </w:rPr>
        <w:t>išankstiniai</w:t>
      </w:r>
      <w:r w:rsidRPr="00DD44EF">
        <w:rPr>
          <w:spacing w:val="-1"/>
          <w:sz w:val="24"/>
        </w:rPr>
        <w:t xml:space="preserve"> </w:t>
      </w:r>
      <w:r w:rsidRPr="00DD44EF">
        <w:rPr>
          <w:sz w:val="24"/>
        </w:rPr>
        <w:t>apmokėjimai:</w:t>
      </w:r>
    </w:p>
    <w:tbl>
      <w:tblPr>
        <w:tblStyle w:val="TableNormal"/>
        <w:tblW w:w="0" w:type="auto"/>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43"/>
        <w:gridCol w:w="5715"/>
        <w:gridCol w:w="3097"/>
      </w:tblGrid>
      <w:tr w:rsidR="00C12D6F" w:rsidRPr="00DD44EF" w14:paraId="3808F1A9" w14:textId="77777777" w:rsidTr="00962712">
        <w:trPr>
          <w:trHeight w:val="506"/>
        </w:trPr>
        <w:tc>
          <w:tcPr>
            <w:tcW w:w="743" w:type="dxa"/>
          </w:tcPr>
          <w:p w14:paraId="7ED22D64" w14:textId="77777777" w:rsidR="00C12D6F" w:rsidRPr="00DD44EF" w:rsidRDefault="00C12D6F" w:rsidP="00733462">
            <w:pPr>
              <w:pStyle w:val="TableParagraph"/>
              <w:spacing w:line="252" w:lineRule="exact"/>
              <w:ind w:left="119" w:right="79" w:hanging="12"/>
            </w:pPr>
            <w:r w:rsidRPr="00DD44EF">
              <w:t>Eil.</w:t>
            </w:r>
            <w:r w:rsidRPr="00DD44EF">
              <w:rPr>
                <w:spacing w:val="-52"/>
              </w:rPr>
              <w:t xml:space="preserve"> </w:t>
            </w:r>
            <w:r w:rsidRPr="00DD44EF">
              <w:t>Nr.</w:t>
            </w:r>
          </w:p>
        </w:tc>
        <w:tc>
          <w:tcPr>
            <w:tcW w:w="5715" w:type="dxa"/>
          </w:tcPr>
          <w:p w14:paraId="60244306" w14:textId="77777777" w:rsidR="00C12D6F" w:rsidRPr="00DD44EF" w:rsidRDefault="00C12D6F" w:rsidP="00733462">
            <w:pPr>
              <w:pStyle w:val="TableParagraph"/>
              <w:spacing w:before="126"/>
              <w:ind w:left="1918" w:right="1910"/>
              <w:jc w:val="center"/>
            </w:pPr>
            <w:r w:rsidRPr="00DD44EF">
              <w:t>Tiekėjo</w:t>
            </w:r>
            <w:r w:rsidRPr="00DD44EF">
              <w:rPr>
                <w:spacing w:val="-3"/>
              </w:rPr>
              <w:t xml:space="preserve"> </w:t>
            </w:r>
            <w:r w:rsidRPr="00DD44EF">
              <w:t>pavadinimas</w:t>
            </w:r>
          </w:p>
        </w:tc>
        <w:tc>
          <w:tcPr>
            <w:tcW w:w="3097" w:type="dxa"/>
          </w:tcPr>
          <w:p w14:paraId="6A2C1405" w14:textId="77777777" w:rsidR="00C12D6F" w:rsidRPr="00DD44EF" w:rsidRDefault="00C12D6F" w:rsidP="00733462">
            <w:pPr>
              <w:pStyle w:val="TableParagraph"/>
              <w:spacing w:before="126"/>
              <w:ind w:left="1061" w:right="1052"/>
              <w:jc w:val="center"/>
            </w:pPr>
            <w:r w:rsidRPr="00DD44EF">
              <w:t>Suma, Eur</w:t>
            </w:r>
          </w:p>
        </w:tc>
      </w:tr>
      <w:tr w:rsidR="00C12D6F" w:rsidRPr="00DD44EF" w14:paraId="23807C61" w14:textId="77777777" w:rsidTr="00962712">
        <w:trPr>
          <w:trHeight w:val="254"/>
        </w:trPr>
        <w:tc>
          <w:tcPr>
            <w:tcW w:w="743" w:type="dxa"/>
          </w:tcPr>
          <w:p w14:paraId="4A2BC52C" w14:textId="77777777" w:rsidR="00C12D6F" w:rsidRPr="00DD44EF" w:rsidRDefault="00C12D6F" w:rsidP="00733462">
            <w:pPr>
              <w:pStyle w:val="TableParagraph"/>
              <w:spacing w:line="234" w:lineRule="exact"/>
              <w:ind w:left="179"/>
            </w:pPr>
            <w:r w:rsidRPr="00DD44EF">
              <w:t>1.</w:t>
            </w:r>
          </w:p>
        </w:tc>
        <w:tc>
          <w:tcPr>
            <w:tcW w:w="5715" w:type="dxa"/>
          </w:tcPr>
          <w:p w14:paraId="0C380E97" w14:textId="53761D9A" w:rsidR="00C12D6F" w:rsidRPr="00DD44EF" w:rsidRDefault="00610F2A" w:rsidP="00733462">
            <w:pPr>
              <w:pStyle w:val="TableParagraph"/>
            </w:pPr>
            <w:r w:rsidRPr="00DD44EF">
              <w:rPr>
                <w:bCs/>
              </w:rPr>
              <w:t>UAB Ignitis</w:t>
            </w:r>
          </w:p>
        </w:tc>
        <w:tc>
          <w:tcPr>
            <w:tcW w:w="3097" w:type="dxa"/>
          </w:tcPr>
          <w:p w14:paraId="5D947605" w14:textId="1B5E9442" w:rsidR="00C12D6F" w:rsidRPr="00DD44EF" w:rsidRDefault="00610F2A" w:rsidP="00733462">
            <w:pPr>
              <w:pStyle w:val="TableParagraph"/>
              <w:spacing w:line="234" w:lineRule="exact"/>
              <w:ind w:left="7"/>
              <w:jc w:val="center"/>
            </w:pPr>
            <w:r w:rsidRPr="00DD44EF">
              <w:t>532,92</w:t>
            </w:r>
          </w:p>
        </w:tc>
      </w:tr>
      <w:tr w:rsidR="00610F2A" w:rsidRPr="00DD44EF" w14:paraId="3B0B0647" w14:textId="77777777" w:rsidTr="00962712">
        <w:trPr>
          <w:trHeight w:val="254"/>
        </w:trPr>
        <w:tc>
          <w:tcPr>
            <w:tcW w:w="743" w:type="dxa"/>
          </w:tcPr>
          <w:p w14:paraId="45F394C9" w14:textId="68E6B0CC" w:rsidR="00610F2A" w:rsidRPr="00DD44EF" w:rsidRDefault="00610F2A" w:rsidP="00733462">
            <w:pPr>
              <w:pStyle w:val="TableParagraph"/>
              <w:spacing w:line="234" w:lineRule="exact"/>
              <w:ind w:left="179"/>
            </w:pPr>
            <w:r w:rsidRPr="00DD44EF">
              <w:t>2.</w:t>
            </w:r>
          </w:p>
        </w:tc>
        <w:tc>
          <w:tcPr>
            <w:tcW w:w="5715" w:type="dxa"/>
          </w:tcPr>
          <w:p w14:paraId="2C9FB84A" w14:textId="383342E9" w:rsidR="00610F2A" w:rsidRPr="00DD44EF" w:rsidRDefault="00610F2A" w:rsidP="00733462">
            <w:pPr>
              <w:pStyle w:val="TableParagraph"/>
              <w:rPr>
                <w:sz w:val="18"/>
              </w:rPr>
            </w:pPr>
            <w:r w:rsidRPr="00DD44EF">
              <w:rPr>
                <w:sz w:val="24"/>
                <w:szCs w:val="24"/>
              </w:rPr>
              <w:t>AB Energijos skirstymo operatorius</w:t>
            </w:r>
          </w:p>
        </w:tc>
        <w:tc>
          <w:tcPr>
            <w:tcW w:w="3097" w:type="dxa"/>
          </w:tcPr>
          <w:p w14:paraId="066DBD7D" w14:textId="210EA6BD" w:rsidR="00610F2A" w:rsidRPr="00DD44EF" w:rsidRDefault="00610F2A" w:rsidP="00733462">
            <w:pPr>
              <w:pStyle w:val="TableParagraph"/>
              <w:spacing w:line="234" w:lineRule="exact"/>
              <w:ind w:left="7"/>
              <w:jc w:val="center"/>
            </w:pPr>
            <w:r w:rsidRPr="00DD44EF">
              <w:t>7,76</w:t>
            </w:r>
          </w:p>
        </w:tc>
      </w:tr>
    </w:tbl>
    <w:p w14:paraId="1330518F" w14:textId="77777777" w:rsidR="00C12D6F" w:rsidRPr="00DD44EF" w:rsidRDefault="00C12D6F" w:rsidP="00C12D6F">
      <w:pPr>
        <w:pStyle w:val="Sraopastraipa"/>
        <w:widowControl w:val="0"/>
        <w:numPr>
          <w:ilvl w:val="1"/>
          <w:numId w:val="16"/>
        </w:numPr>
        <w:tabs>
          <w:tab w:val="left" w:pos="1062"/>
        </w:tabs>
        <w:autoSpaceDE w:val="0"/>
        <w:autoSpaceDN w:val="0"/>
        <w:ind w:hanging="361"/>
        <w:contextualSpacing w:val="0"/>
        <w:jc w:val="both"/>
        <w:rPr>
          <w:sz w:val="24"/>
        </w:rPr>
      </w:pPr>
      <w:r w:rsidRPr="00DD44EF">
        <w:rPr>
          <w:sz w:val="24"/>
        </w:rPr>
        <w:t>kitos</w:t>
      </w:r>
      <w:r w:rsidRPr="00DD44EF">
        <w:rPr>
          <w:spacing w:val="-3"/>
          <w:sz w:val="24"/>
        </w:rPr>
        <w:t xml:space="preserve"> </w:t>
      </w:r>
      <w:r w:rsidRPr="00DD44EF">
        <w:rPr>
          <w:sz w:val="24"/>
        </w:rPr>
        <w:t>ateinančių</w:t>
      </w:r>
      <w:r w:rsidRPr="00DD44EF">
        <w:rPr>
          <w:spacing w:val="-2"/>
          <w:sz w:val="24"/>
        </w:rPr>
        <w:t xml:space="preserve"> </w:t>
      </w:r>
      <w:r w:rsidRPr="00DD44EF">
        <w:rPr>
          <w:sz w:val="24"/>
        </w:rPr>
        <w:t>laikotarpių</w:t>
      </w:r>
      <w:r w:rsidRPr="00DD44EF">
        <w:rPr>
          <w:spacing w:val="-2"/>
          <w:sz w:val="24"/>
        </w:rPr>
        <w:t xml:space="preserve"> </w:t>
      </w:r>
      <w:r w:rsidRPr="00DD44EF">
        <w:rPr>
          <w:sz w:val="24"/>
        </w:rPr>
        <w:t>sąnaudos:</w:t>
      </w:r>
    </w:p>
    <w:tbl>
      <w:tblPr>
        <w:tblStyle w:val="TableNormal"/>
        <w:tblW w:w="0" w:type="auto"/>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43"/>
        <w:gridCol w:w="5715"/>
        <w:gridCol w:w="3097"/>
      </w:tblGrid>
      <w:tr w:rsidR="00C12D6F" w:rsidRPr="00DD44EF" w14:paraId="608492A4" w14:textId="77777777" w:rsidTr="00962712">
        <w:trPr>
          <w:trHeight w:val="506"/>
        </w:trPr>
        <w:tc>
          <w:tcPr>
            <w:tcW w:w="743" w:type="dxa"/>
          </w:tcPr>
          <w:p w14:paraId="3FB596E4" w14:textId="77777777" w:rsidR="00C12D6F" w:rsidRPr="00DD44EF" w:rsidRDefault="00C12D6F" w:rsidP="00733462">
            <w:pPr>
              <w:pStyle w:val="TableParagraph"/>
              <w:spacing w:line="252" w:lineRule="exact"/>
              <w:ind w:left="119" w:right="79" w:hanging="12"/>
            </w:pPr>
            <w:r w:rsidRPr="00DD44EF">
              <w:t>Eil.</w:t>
            </w:r>
            <w:r w:rsidRPr="00DD44EF">
              <w:rPr>
                <w:spacing w:val="-52"/>
              </w:rPr>
              <w:t xml:space="preserve"> </w:t>
            </w:r>
            <w:r w:rsidRPr="00DD44EF">
              <w:t>Nr.</w:t>
            </w:r>
          </w:p>
        </w:tc>
        <w:tc>
          <w:tcPr>
            <w:tcW w:w="5715" w:type="dxa"/>
          </w:tcPr>
          <w:p w14:paraId="346A8EA8" w14:textId="77777777" w:rsidR="00C12D6F" w:rsidRPr="00DD44EF" w:rsidRDefault="00C12D6F" w:rsidP="00733462">
            <w:pPr>
              <w:pStyle w:val="TableParagraph"/>
              <w:spacing w:before="125"/>
              <w:ind w:left="1918" w:right="1910"/>
              <w:jc w:val="center"/>
            </w:pPr>
            <w:r w:rsidRPr="00DD44EF">
              <w:t>Tiekėjo</w:t>
            </w:r>
            <w:r w:rsidRPr="00DD44EF">
              <w:rPr>
                <w:spacing w:val="-3"/>
              </w:rPr>
              <w:t xml:space="preserve"> </w:t>
            </w:r>
            <w:r w:rsidRPr="00DD44EF">
              <w:t>pavadinimas</w:t>
            </w:r>
          </w:p>
        </w:tc>
        <w:tc>
          <w:tcPr>
            <w:tcW w:w="3097" w:type="dxa"/>
          </w:tcPr>
          <w:p w14:paraId="76EF9719" w14:textId="77777777" w:rsidR="00C12D6F" w:rsidRPr="00DD44EF" w:rsidRDefault="00C12D6F" w:rsidP="00733462">
            <w:pPr>
              <w:pStyle w:val="TableParagraph"/>
              <w:spacing w:before="125"/>
              <w:ind w:left="1061" w:right="1052"/>
              <w:jc w:val="center"/>
            </w:pPr>
            <w:r w:rsidRPr="00DD44EF">
              <w:t>Suma, Eur</w:t>
            </w:r>
          </w:p>
        </w:tc>
      </w:tr>
      <w:tr w:rsidR="00C12D6F" w:rsidRPr="00DD44EF" w14:paraId="6B8023DC" w14:textId="77777777" w:rsidTr="00962712">
        <w:trPr>
          <w:trHeight w:val="253"/>
        </w:trPr>
        <w:tc>
          <w:tcPr>
            <w:tcW w:w="743" w:type="dxa"/>
          </w:tcPr>
          <w:p w14:paraId="58FA8175" w14:textId="77777777" w:rsidR="00C12D6F" w:rsidRPr="00DD44EF" w:rsidRDefault="00C12D6F" w:rsidP="00733462">
            <w:pPr>
              <w:pStyle w:val="TableParagraph"/>
              <w:spacing w:line="234" w:lineRule="exact"/>
              <w:ind w:left="179"/>
            </w:pPr>
            <w:r w:rsidRPr="00DD44EF">
              <w:t>1.</w:t>
            </w:r>
          </w:p>
        </w:tc>
        <w:tc>
          <w:tcPr>
            <w:tcW w:w="5715" w:type="dxa"/>
          </w:tcPr>
          <w:p w14:paraId="1D454437" w14:textId="77777777" w:rsidR="00C12D6F" w:rsidRPr="00DD44EF" w:rsidRDefault="00C12D6F" w:rsidP="00733462">
            <w:pPr>
              <w:pStyle w:val="TableParagraph"/>
              <w:rPr>
                <w:sz w:val="18"/>
              </w:rPr>
            </w:pPr>
          </w:p>
        </w:tc>
        <w:tc>
          <w:tcPr>
            <w:tcW w:w="3097" w:type="dxa"/>
          </w:tcPr>
          <w:p w14:paraId="0556BC3D" w14:textId="77777777" w:rsidR="00C12D6F" w:rsidRPr="00DD44EF" w:rsidRDefault="00C12D6F" w:rsidP="00733462">
            <w:pPr>
              <w:pStyle w:val="TableParagraph"/>
              <w:spacing w:line="234" w:lineRule="exact"/>
              <w:ind w:left="7"/>
              <w:jc w:val="center"/>
            </w:pPr>
            <w:r w:rsidRPr="00DD44EF">
              <w:t>-</w:t>
            </w:r>
          </w:p>
        </w:tc>
      </w:tr>
    </w:tbl>
    <w:p w14:paraId="65E91DC9" w14:textId="77777777" w:rsidR="00797980" w:rsidRPr="00DD44EF" w:rsidRDefault="00797980" w:rsidP="00797980">
      <w:pPr>
        <w:pStyle w:val="Pagrindinistekstas"/>
        <w:numPr>
          <w:ilvl w:val="0"/>
          <w:numId w:val="4"/>
        </w:numPr>
        <w:tabs>
          <w:tab w:val="left" w:pos="363"/>
        </w:tabs>
        <w:spacing w:before="240" w:after="120" w:line="25" w:lineRule="atLeast"/>
        <w:jc w:val="both"/>
        <w:rPr>
          <w:b/>
          <w:sz w:val="24"/>
          <w:szCs w:val="24"/>
          <w:lang w:val="lt-LT"/>
        </w:rPr>
      </w:pPr>
      <w:r w:rsidRPr="00DD44EF">
        <w:rPr>
          <w:b/>
          <w:sz w:val="24"/>
          <w:szCs w:val="24"/>
          <w:lang w:val="lt-LT"/>
        </w:rPr>
        <w:t>Per vienus metus gautinos sumos (P10)</w:t>
      </w:r>
    </w:p>
    <w:p w14:paraId="3B28A753" w14:textId="52332664" w:rsidR="00797980" w:rsidRPr="00DD44EF" w:rsidRDefault="00797980" w:rsidP="00797980">
      <w:pPr>
        <w:pStyle w:val="Pagrindinistekstas"/>
        <w:spacing w:before="240" w:after="120" w:line="25" w:lineRule="atLeast"/>
        <w:ind w:firstLine="567"/>
        <w:jc w:val="both"/>
        <w:rPr>
          <w:b/>
          <w:sz w:val="24"/>
          <w:szCs w:val="24"/>
          <w:lang w:val="lt-LT"/>
        </w:rPr>
      </w:pPr>
      <w:r w:rsidRPr="00DD44EF">
        <w:rPr>
          <w:sz w:val="24"/>
          <w:szCs w:val="24"/>
          <w:lang w:val="lt-LT"/>
        </w:rPr>
        <w:t xml:space="preserve">Ataskaitinio laikotarpio pabaigoje per vienus metus gautinas sumas sudaro </w:t>
      </w:r>
      <w:r w:rsidR="00610F2A" w:rsidRPr="00DD44EF">
        <w:rPr>
          <w:sz w:val="24"/>
          <w:szCs w:val="24"/>
          <w:lang w:val="lt-LT"/>
        </w:rPr>
        <w:t>31 335,88</w:t>
      </w:r>
      <w:r w:rsidRPr="00DD44EF">
        <w:rPr>
          <w:sz w:val="24"/>
          <w:szCs w:val="24"/>
          <w:lang w:val="lt-LT"/>
        </w:rPr>
        <w:t xml:space="preserve"> Eur, iš jų:</w:t>
      </w:r>
    </w:p>
    <w:p w14:paraId="412CBFF1" w14:textId="3201A7DF" w:rsidR="00797980" w:rsidRPr="00DD44EF" w:rsidRDefault="00797980" w:rsidP="00797980">
      <w:pPr>
        <w:pStyle w:val="Pagrindinistekstas"/>
        <w:numPr>
          <w:ilvl w:val="0"/>
          <w:numId w:val="10"/>
        </w:numPr>
        <w:spacing w:before="120" w:after="120" w:line="25" w:lineRule="atLeast"/>
        <w:ind w:left="709" w:hanging="142"/>
        <w:jc w:val="both"/>
        <w:rPr>
          <w:sz w:val="24"/>
          <w:szCs w:val="24"/>
          <w:lang w:val="lt-LT"/>
        </w:rPr>
      </w:pPr>
      <w:r w:rsidRPr="00DD44EF">
        <w:rPr>
          <w:sz w:val="24"/>
          <w:szCs w:val="24"/>
          <w:lang w:val="lt-LT"/>
        </w:rPr>
        <w:t xml:space="preserve">Gautinos sumos už turto naudojimą, parduotas prekes, turtą, paslaugas </w:t>
      </w:r>
      <w:r w:rsidR="00610F2A" w:rsidRPr="00DD44EF">
        <w:rPr>
          <w:sz w:val="24"/>
          <w:szCs w:val="24"/>
          <w:lang w:val="lt-LT"/>
        </w:rPr>
        <w:t>4 777,83</w:t>
      </w:r>
      <w:r w:rsidRPr="00DD44EF">
        <w:rPr>
          <w:sz w:val="24"/>
          <w:szCs w:val="24"/>
          <w:lang w:val="lt-LT"/>
        </w:rPr>
        <w:t xml:space="preserve"> Eur:</w:t>
      </w:r>
    </w:p>
    <w:tbl>
      <w:tblPr>
        <w:tblStyle w:val="TableNormal"/>
        <w:tblW w:w="0" w:type="auto"/>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43"/>
        <w:gridCol w:w="5715"/>
        <w:gridCol w:w="3097"/>
      </w:tblGrid>
      <w:tr w:rsidR="008A0E1C" w:rsidRPr="00DD44EF" w14:paraId="7CBE1441" w14:textId="77777777" w:rsidTr="00962712">
        <w:trPr>
          <w:trHeight w:val="505"/>
        </w:trPr>
        <w:tc>
          <w:tcPr>
            <w:tcW w:w="743" w:type="dxa"/>
          </w:tcPr>
          <w:p w14:paraId="7AF0F2E6" w14:textId="77777777" w:rsidR="008A0E1C" w:rsidRPr="00DD44EF" w:rsidRDefault="008A0E1C" w:rsidP="00733462">
            <w:pPr>
              <w:pStyle w:val="TableParagraph"/>
              <w:spacing w:line="252" w:lineRule="exact"/>
              <w:ind w:left="119" w:right="79" w:hanging="12"/>
            </w:pPr>
            <w:bookmarkStart w:id="29" w:name="_Hlk130292731"/>
            <w:r w:rsidRPr="00DD44EF">
              <w:t>Eil.</w:t>
            </w:r>
            <w:r w:rsidRPr="00DD44EF">
              <w:rPr>
                <w:spacing w:val="-52"/>
              </w:rPr>
              <w:t xml:space="preserve"> </w:t>
            </w:r>
            <w:r w:rsidRPr="00DD44EF">
              <w:t>Nr.</w:t>
            </w:r>
          </w:p>
        </w:tc>
        <w:tc>
          <w:tcPr>
            <w:tcW w:w="5715" w:type="dxa"/>
          </w:tcPr>
          <w:p w14:paraId="08A369DA" w14:textId="77777777" w:rsidR="008A0E1C" w:rsidRPr="00DD44EF" w:rsidRDefault="008A0E1C" w:rsidP="00733462">
            <w:pPr>
              <w:pStyle w:val="TableParagraph"/>
              <w:spacing w:before="125"/>
              <w:ind w:left="1567"/>
            </w:pPr>
            <w:r w:rsidRPr="00DD44EF">
              <w:t>Gautinos</w:t>
            </w:r>
            <w:r w:rsidRPr="00DD44EF">
              <w:rPr>
                <w:spacing w:val="-3"/>
              </w:rPr>
              <w:t xml:space="preserve"> </w:t>
            </w:r>
            <w:r w:rsidRPr="00DD44EF">
              <w:t>sumos</w:t>
            </w:r>
            <w:r w:rsidRPr="00DD44EF">
              <w:rPr>
                <w:spacing w:val="-3"/>
              </w:rPr>
              <w:t xml:space="preserve"> </w:t>
            </w:r>
            <w:r w:rsidRPr="00DD44EF">
              <w:t>pavadinimas</w:t>
            </w:r>
          </w:p>
        </w:tc>
        <w:tc>
          <w:tcPr>
            <w:tcW w:w="3097" w:type="dxa"/>
          </w:tcPr>
          <w:p w14:paraId="00209343" w14:textId="77777777" w:rsidR="008A0E1C" w:rsidRPr="00DD44EF" w:rsidRDefault="008A0E1C" w:rsidP="00733462">
            <w:pPr>
              <w:pStyle w:val="TableParagraph"/>
              <w:spacing w:before="125"/>
              <w:ind w:left="1058" w:right="1054"/>
              <w:jc w:val="center"/>
            </w:pPr>
            <w:r w:rsidRPr="00DD44EF">
              <w:t>Suma, Eur</w:t>
            </w:r>
          </w:p>
        </w:tc>
      </w:tr>
      <w:tr w:rsidR="008A0E1C" w:rsidRPr="00DD44EF" w14:paraId="7D3C5CAD" w14:textId="77777777" w:rsidTr="00962712">
        <w:trPr>
          <w:trHeight w:val="251"/>
        </w:trPr>
        <w:tc>
          <w:tcPr>
            <w:tcW w:w="743" w:type="dxa"/>
          </w:tcPr>
          <w:p w14:paraId="231BF42F" w14:textId="77777777" w:rsidR="008A0E1C" w:rsidRPr="00DD44EF" w:rsidRDefault="008A0E1C" w:rsidP="00733462">
            <w:pPr>
              <w:pStyle w:val="TableParagraph"/>
              <w:spacing w:line="232" w:lineRule="exact"/>
              <w:ind w:right="170"/>
              <w:jc w:val="right"/>
            </w:pPr>
            <w:r w:rsidRPr="00DD44EF">
              <w:t>1.</w:t>
            </w:r>
          </w:p>
        </w:tc>
        <w:tc>
          <w:tcPr>
            <w:tcW w:w="5715" w:type="dxa"/>
          </w:tcPr>
          <w:p w14:paraId="0273669A" w14:textId="77777777" w:rsidR="008A0E1C" w:rsidRPr="00DD44EF" w:rsidRDefault="008A0E1C" w:rsidP="00733462">
            <w:pPr>
              <w:pStyle w:val="TableParagraph"/>
              <w:spacing w:line="232" w:lineRule="exact"/>
              <w:ind w:left="107"/>
            </w:pPr>
            <w:r w:rsidRPr="00DD44EF">
              <w:t>Gautinos</w:t>
            </w:r>
            <w:r w:rsidRPr="00DD44EF">
              <w:rPr>
                <w:spacing w:val="-2"/>
              </w:rPr>
              <w:t xml:space="preserve"> </w:t>
            </w:r>
            <w:r w:rsidRPr="00DD44EF">
              <w:t>sumos</w:t>
            </w:r>
            <w:r w:rsidRPr="00DD44EF">
              <w:rPr>
                <w:spacing w:val="-2"/>
              </w:rPr>
              <w:t xml:space="preserve"> </w:t>
            </w:r>
            <w:r w:rsidRPr="00DD44EF">
              <w:t>už</w:t>
            </w:r>
            <w:r w:rsidRPr="00DD44EF">
              <w:rPr>
                <w:spacing w:val="-4"/>
              </w:rPr>
              <w:t xml:space="preserve"> </w:t>
            </w:r>
            <w:r w:rsidRPr="00DD44EF">
              <w:t>turto</w:t>
            </w:r>
            <w:r w:rsidRPr="00DD44EF">
              <w:rPr>
                <w:spacing w:val="-2"/>
              </w:rPr>
              <w:t xml:space="preserve"> </w:t>
            </w:r>
            <w:r w:rsidRPr="00DD44EF">
              <w:t>naudojimą</w:t>
            </w:r>
          </w:p>
        </w:tc>
        <w:tc>
          <w:tcPr>
            <w:tcW w:w="3097" w:type="dxa"/>
          </w:tcPr>
          <w:p w14:paraId="2033C5EA" w14:textId="3A289612" w:rsidR="008A0E1C" w:rsidRPr="00DD44EF" w:rsidRDefault="008A0E1C" w:rsidP="008A0E1C">
            <w:pPr>
              <w:pStyle w:val="TableParagraph"/>
              <w:jc w:val="center"/>
              <w:rPr>
                <w:sz w:val="18"/>
              </w:rPr>
            </w:pPr>
            <w:r w:rsidRPr="00DD44EF">
              <w:t>-</w:t>
            </w:r>
          </w:p>
        </w:tc>
      </w:tr>
      <w:tr w:rsidR="008A0E1C" w:rsidRPr="00DD44EF" w14:paraId="11965880" w14:textId="77777777" w:rsidTr="00962712">
        <w:trPr>
          <w:trHeight w:val="254"/>
        </w:trPr>
        <w:tc>
          <w:tcPr>
            <w:tcW w:w="743" w:type="dxa"/>
          </w:tcPr>
          <w:p w14:paraId="0FBC524F" w14:textId="77777777" w:rsidR="008A0E1C" w:rsidRPr="00DD44EF" w:rsidRDefault="008A0E1C" w:rsidP="00733462">
            <w:pPr>
              <w:pStyle w:val="TableParagraph"/>
              <w:spacing w:line="234" w:lineRule="exact"/>
              <w:ind w:right="170"/>
              <w:jc w:val="right"/>
            </w:pPr>
            <w:r w:rsidRPr="00DD44EF">
              <w:t>2.</w:t>
            </w:r>
          </w:p>
        </w:tc>
        <w:tc>
          <w:tcPr>
            <w:tcW w:w="5715" w:type="dxa"/>
          </w:tcPr>
          <w:p w14:paraId="46AE651C" w14:textId="430A75D8" w:rsidR="008A0E1C" w:rsidRPr="00DD44EF" w:rsidRDefault="008A0E1C" w:rsidP="00733462">
            <w:pPr>
              <w:pStyle w:val="TableParagraph"/>
              <w:spacing w:line="234" w:lineRule="exact"/>
              <w:ind w:left="107"/>
            </w:pPr>
            <w:r w:rsidRPr="00DD44EF">
              <w:t>Gautinos</w:t>
            </w:r>
            <w:r w:rsidRPr="00DD44EF">
              <w:rPr>
                <w:spacing w:val="-1"/>
              </w:rPr>
              <w:t xml:space="preserve"> </w:t>
            </w:r>
            <w:r w:rsidRPr="00DD44EF">
              <w:t>sumos</w:t>
            </w:r>
            <w:r w:rsidRPr="00DD44EF">
              <w:rPr>
                <w:spacing w:val="-1"/>
              </w:rPr>
              <w:t xml:space="preserve"> </w:t>
            </w:r>
            <w:r w:rsidRPr="00DD44EF">
              <w:t>už</w:t>
            </w:r>
            <w:r w:rsidRPr="00DD44EF">
              <w:rPr>
                <w:spacing w:val="-2"/>
              </w:rPr>
              <w:t xml:space="preserve"> </w:t>
            </w:r>
            <w:r w:rsidR="006537F6" w:rsidRPr="00DD44EF">
              <w:t xml:space="preserve">suteiktas paslaugas </w:t>
            </w:r>
          </w:p>
        </w:tc>
        <w:tc>
          <w:tcPr>
            <w:tcW w:w="3097" w:type="dxa"/>
          </w:tcPr>
          <w:p w14:paraId="2B69B6CB" w14:textId="017B49B4" w:rsidR="008A0E1C" w:rsidRPr="00DD44EF" w:rsidRDefault="006537F6" w:rsidP="008A0E1C">
            <w:pPr>
              <w:pStyle w:val="TableParagraph"/>
              <w:jc w:val="center"/>
              <w:rPr>
                <w:sz w:val="18"/>
              </w:rPr>
            </w:pPr>
            <w:r w:rsidRPr="00DD44EF">
              <w:t>65,00</w:t>
            </w:r>
          </w:p>
        </w:tc>
      </w:tr>
      <w:tr w:rsidR="008A0E1C" w:rsidRPr="00DD44EF" w14:paraId="71A3FAF6" w14:textId="77777777" w:rsidTr="00962712">
        <w:trPr>
          <w:trHeight w:val="253"/>
        </w:trPr>
        <w:tc>
          <w:tcPr>
            <w:tcW w:w="743" w:type="dxa"/>
          </w:tcPr>
          <w:p w14:paraId="018DA0B9" w14:textId="3CB6D7C8" w:rsidR="008A0E1C" w:rsidRPr="00DD44EF" w:rsidRDefault="006537F6" w:rsidP="00733462">
            <w:pPr>
              <w:pStyle w:val="TableParagraph"/>
              <w:spacing w:before="1" w:line="233" w:lineRule="exact"/>
              <w:ind w:right="170"/>
              <w:jc w:val="right"/>
            </w:pPr>
            <w:r w:rsidRPr="00DD44EF">
              <w:t>3</w:t>
            </w:r>
            <w:r w:rsidR="008A0E1C" w:rsidRPr="00DD44EF">
              <w:t>.</w:t>
            </w:r>
          </w:p>
        </w:tc>
        <w:tc>
          <w:tcPr>
            <w:tcW w:w="5715" w:type="dxa"/>
          </w:tcPr>
          <w:p w14:paraId="315B8B2F" w14:textId="782E0B33" w:rsidR="008A0E1C" w:rsidRPr="00DD44EF" w:rsidRDefault="006537F6" w:rsidP="00733462">
            <w:pPr>
              <w:pStyle w:val="TableParagraph"/>
              <w:spacing w:before="1" w:line="233" w:lineRule="exact"/>
              <w:ind w:left="107"/>
            </w:pPr>
            <w:r w:rsidRPr="00DD44EF">
              <w:rPr>
                <w:sz w:val="24"/>
                <w:szCs w:val="24"/>
              </w:rPr>
              <w:t>Gautinos sumos už paslaugas švietimo ir kitose įstaigose</w:t>
            </w:r>
          </w:p>
        </w:tc>
        <w:tc>
          <w:tcPr>
            <w:tcW w:w="3097" w:type="dxa"/>
          </w:tcPr>
          <w:p w14:paraId="1FF769D6" w14:textId="00977FE7" w:rsidR="008A0E1C" w:rsidRPr="00DD44EF" w:rsidRDefault="006537F6" w:rsidP="00733462">
            <w:pPr>
              <w:pStyle w:val="TableParagraph"/>
              <w:spacing w:before="1" w:line="233" w:lineRule="exact"/>
              <w:ind w:left="1061" w:right="1053"/>
              <w:jc w:val="center"/>
            </w:pPr>
            <w:r w:rsidRPr="00DD44EF">
              <w:t>4 712,83</w:t>
            </w:r>
          </w:p>
        </w:tc>
      </w:tr>
    </w:tbl>
    <w:bookmarkEnd w:id="29"/>
    <w:p w14:paraId="6CCC4A47" w14:textId="34275B0C" w:rsidR="00797980" w:rsidRPr="00DD44EF" w:rsidRDefault="00797980" w:rsidP="00797980">
      <w:pPr>
        <w:pStyle w:val="Tablecaption0"/>
        <w:numPr>
          <w:ilvl w:val="0"/>
          <w:numId w:val="10"/>
        </w:numPr>
        <w:spacing w:before="120" w:after="120" w:line="25" w:lineRule="atLeast"/>
        <w:ind w:left="709" w:hanging="142"/>
        <w:rPr>
          <w:sz w:val="24"/>
          <w:szCs w:val="24"/>
          <w:lang w:val="lt-LT"/>
        </w:rPr>
      </w:pPr>
      <w:r w:rsidRPr="00DD44EF">
        <w:rPr>
          <w:sz w:val="24"/>
          <w:szCs w:val="24"/>
          <w:lang w:val="lt-LT"/>
        </w:rPr>
        <w:t xml:space="preserve">Sukauptos gautinos sumos </w:t>
      </w:r>
      <w:r w:rsidR="008A0E1C" w:rsidRPr="00DD44EF">
        <w:rPr>
          <w:sz w:val="24"/>
          <w:szCs w:val="24"/>
          <w:lang w:val="lt-LT"/>
        </w:rPr>
        <w:t>2</w:t>
      </w:r>
      <w:r w:rsidR="00610F2A" w:rsidRPr="00DD44EF">
        <w:rPr>
          <w:sz w:val="24"/>
          <w:szCs w:val="24"/>
          <w:lang w:val="lt-LT"/>
        </w:rPr>
        <w:t>6 558,05</w:t>
      </w:r>
      <w:r w:rsidRPr="00DD44EF">
        <w:rPr>
          <w:sz w:val="24"/>
          <w:szCs w:val="24"/>
          <w:lang w:val="lt-LT"/>
        </w:rPr>
        <w:t xml:space="preserve"> Eur:</w:t>
      </w:r>
    </w:p>
    <w:p w14:paraId="744A7BCD" w14:textId="77777777" w:rsidR="00797980" w:rsidRPr="00DD44EF" w:rsidRDefault="00797980" w:rsidP="00797980">
      <w:pPr>
        <w:spacing w:line="1" w:lineRule="exact"/>
      </w:pPr>
    </w:p>
    <w:tbl>
      <w:tblPr>
        <w:tblOverlap w:val="never"/>
        <w:tblW w:w="0" w:type="auto"/>
        <w:jc w:val="center"/>
        <w:tblLayout w:type="fixed"/>
        <w:tblCellMar>
          <w:left w:w="10" w:type="dxa"/>
          <w:right w:w="10" w:type="dxa"/>
        </w:tblCellMar>
        <w:tblLook w:val="04A0" w:firstRow="1" w:lastRow="0" w:firstColumn="1" w:lastColumn="0" w:noHBand="0" w:noVBand="1"/>
      </w:tblPr>
      <w:tblGrid>
        <w:gridCol w:w="720"/>
        <w:gridCol w:w="5784"/>
        <w:gridCol w:w="3283"/>
      </w:tblGrid>
      <w:tr w:rsidR="00797980" w:rsidRPr="00DD44EF" w14:paraId="26ACE260" w14:textId="77777777" w:rsidTr="004D7398">
        <w:trPr>
          <w:trHeight w:hRule="exact" w:val="648"/>
          <w:jc w:val="center"/>
        </w:trPr>
        <w:tc>
          <w:tcPr>
            <w:tcW w:w="720" w:type="dxa"/>
            <w:tcBorders>
              <w:top w:val="single" w:sz="4" w:space="0" w:color="auto"/>
              <w:left w:val="single" w:sz="4" w:space="0" w:color="auto"/>
              <w:bottom w:val="single" w:sz="4" w:space="0" w:color="auto"/>
            </w:tcBorders>
            <w:shd w:val="clear" w:color="auto" w:fill="FFFFFF"/>
            <w:vAlign w:val="center"/>
          </w:tcPr>
          <w:p w14:paraId="687C6AF8" w14:textId="77777777" w:rsidR="00797980" w:rsidRPr="00DD44EF" w:rsidRDefault="00797980" w:rsidP="004D7398">
            <w:pPr>
              <w:pStyle w:val="Other0"/>
              <w:spacing w:after="40"/>
              <w:ind w:firstLine="180"/>
              <w:rPr>
                <w:lang w:val="lt-LT"/>
              </w:rPr>
            </w:pPr>
            <w:r w:rsidRPr="00DD44EF">
              <w:rPr>
                <w:lang w:val="lt-LT"/>
              </w:rPr>
              <w:t>Eil.</w:t>
            </w:r>
          </w:p>
          <w:p w14:paraId="0820A3E8" w14:textId="77777777" w:rsidR="00797980" w:rsidRPr="00DD44EF" w:rsidRDefault="00797980" w:rsidP="004D7398">
            <w:pPr>
              <w:pStyle w:val="Other0"/>
              <w:ind w:firstLine="180"/>
              <w:rPr>
                <w:lang w:val="lt-LT"/>
              </w:rPr>
            </w:pPr>
            <w:r w:rsidRPr="00DD44EF">
              <w:rPr>
                <w:lang w:val="lt-LT"/>
              </w:rPr>
              <w:t>Nr.</w:t>
            </w:r>
          </w:p>
        </w:tc>
        <w:tc>
          <w:tcPr>
            <w:tcW w:w="5784" w:type="dxa"/>
            <w:tcBorders>
              <w:top w:val="single" w:sz="4" w:space="0" w:color="auto"/>
              <w:left w:val="single" w:sz="4" w:space="0" w:color="auto"/>
              <w:bottom w:val="single" w:sz="4" w:space="0" w:color="auto"/>
            </w:tcBorders>
            <w:shd w:val="clear" w:color="auto" w:fill="FFFFFF"/>
            <w:vAlign w:val="center"/>
          </w:tcPr>
          <w:p w14:paraId="673CBFC3" w14:textId="77777777" w:rsidR="00797980" w:rsidRPr="00DD44EF" w:rsidRDefault="00797980" w:rsidP="004D7398">
            <w:pPr>
              <w:pStyle w:val="Other0"/>
              <w:ind w:left="1060"/>
              <w:rPr>
                <w:lang w:val="lt-LT"/>
              </w:rPr>
            </w:pPr>
            <w:r w:rsidRPr="00DD44EF">
              <w:rPr>
                <w:lang w:val="lt-LT"/>
              </w:rPr>
              <w:t>Sukauptos gautinos sumos iš biudžeto</w:t>
            </w:r>
          </w:p>
        </w:tc>
        <w:tc>
          <w:tcPr>
            <w:tcW w:w="3283" w:type="dxa"/>
            <w:tcBorders>
              <w:top w:val="single" w:sz="4" w:space="0" w:color="auto"/>
              <w:left w:val="single" w:sz="4" w:space="0" w:color="auto"/>
              <w:bottom w:val="single" w:sz="4" w:space="0" w:color="auto"/>
              <w:right w:val="single" w:sz="4" w:space="0" w:color="auto"/>
            </w:tcBorders>
            <w:shd w:val="clear" w:color="auto" w:fill="FFFFFF"/>
            <w:vAlign w:val="center"/>
          </w:tcPr>
          <w:p w14:paraId="20959CCB" w14:textId="77777777" w:rsidR="00797980" w:rsidRPr="00DD44EF" w:rsidRDefault="00797980" w:rsidP="004D7398">
            <w:pPr>
              <w:pStyle w:val="Other0"/>
              <w:jc w:val="center"/>
              <w:rPr>
                <w:lang w:val="lt-LT"/>
              </w:rPr>
            </w:pPr>
            <w:r w:rsidRPr="00DD44EF">
              <w:rPr>
                <w:lang w:val="lt-LT"/>
              </w:rPr>
              <w:t>Suma, Eur</w:t>
            </w:r>
          </w:p>
        </w:tc>
      </w:tr>
      <w:tr w:rsidR="00797980" w:rsidRPr="00DD44EF" w14:paraId="02210ACE" w14:textId="77777777" w:rsidTr="004D7398">
        <w:trPr>
          <w:trHeight w:hRule="exact" w:val="276"/>
          <w:jc w:val="center"/>
        </w:trPr>
        <w:tc>
          <w:tcPr>
            <w:tcW w:w="720" w:type="dxa"/>
            <w:tcBorders>
              <w:top w:val="single" w:sz="4" w:space="0" w:color="auto"/>
              <w:left w:val="single" w:sz="4" w:space="0" w:color="auto"/>
              <w:bottom w:val="single" w:sz="4" w:space="0" w:color="auto"/>
            </w:tcBorders>
            <w:shd w:val="clear" w:color="auto" w:fill="FFFFFF"/>
            <w:vAlign w:val="center"/>
          </w:tcPr>
          <w:p w14:paraId="0DBEB6DE" w14:textId="10F9E486" w:rsidR="00797980" w:rsidRPr="00DD44EF" w:rsidRDefault="006537F6" w:rsidP="004D7398">
            <w:pPr>
              <w:pStyle w:val="Other0"/>
              <w:ind w:firstLine="260"/>
              <w:rPr>
                <w:lang w:val="lt-LT"/>
              </w:rPr>
            </w:pPr>
            <w:r w:rsidRPr="00DD44EF">
              <w:rPr>
                <w:lang w:val="lt-LT"/>
              </w:rPr>
              <w:t>1</w:t>
            </w:r>
            <w:r w:rsidR="00797980" w:rsidRPr="00DD44EF">
              <w:rPr>
                <w:lang w:val="lt-LT"/>
              </w:rPr>
              <w:t>.</w:t>
            </w:r>
          </w:p>
        </w:tc>
        <w:tc>
          <w:tcPr>
            <w:tcW w:w="5784" w:type="dxa"/>
            <w:tcBorders>
              <w:top w:val="single" w:sz="4" w:space="0" w:color="auto"/>
              <w:left w:val="single" w:sz="4" w:space="0" w:color="auto"/>
              <w:bottom w:val="single" w:sz="4" w:space="0" w:color="auto"/>
            </w:tcBorders>
            <w:shd w:val="clear" w:color="auto" w:fill="FFFFFF"/>
            <w:vAlign w:val="center"/>
          </w:tcPr>
          <w:p w14:paraId="687A2089" w14:textId="77777777" w:rsidR="00797980" w:rsidRPr="00DD44EF" w:rsidRDefault="00797980" w:rsidP="004D7398">
            <w:pPr>
              <w:pStyle w:val="Other0"/>
              <w:ind w:left="113"/>
              <w:rPr>
                <w:lang w:val="lt-LT"/>
              </w:rPr>
            </w:pPr>
            <w:r w:rsidRPr="00DD44EF">
              <w:rPr>
                <w:lang w:val="lt-LT"/>
              </w:rPr>
              <w:t>Sukauptos atostoginių sąnaudos</w:t>
            </w:r>
          </w:p>
        </w:tc>
        <w:tc>
          <w:tcPr>
            <w:tcW w:w="3283" w:type="dxa"/>
            <w:tcBorders>
              <w:top w:val="single" w:sz="4" w:space="0" w:color="auto"/>
              <w:left w:val="single" w:sz="4" w:space="0" w:color="auto"/>
              <w:bottom w:val="single" w:sz="4" w:space="0" w:color="auto"/>
              <w:right w:val="single" w:sz="4" w:space="0" w:color="auto"/>
            </w:tcBorders>
            <w:shd w:val="clear" w:color="auto" w:fill="FFFFFF"/>
            <w:vAlign w:val="center"/>
          </w:tcPr>
          <w:p w14:paraId="303F2952" w14:textId="05AD71D8" w:rsidR="00797980" w:rsidRPr="00DD44EF" w:rsidRDefault="006537F6" w:rsidP="004D7398">
            <w:pPr>
              <w:pStyle w:val="Other0"/>
              <w:jc w:val="center"/>
              <w:rPr>
                <w:lang w:val="lt-LT"/>
              </w:rPr>
            </w:pPr>
            <w:r w:rsidRPr="00DD44EF">
              <w:rPr>
                <w:lang w:val="lt-LT"/>
              </w:rPr>
              <w:t>25 045,07</w:t>
            </w:r>
          </w:p>
        </w:tc>
      </w:tr>
      <w:tr w:rsidR="00797980" w:rsidRPr="00DD44EF" w14:paraId="680FFF23" w14:textId="77777777" w:rsidTr="004D7398">
        <w:trPr>
          <w:trHeight w:hRule="exact" w:val="280"/>
          <w:jc w:val="center"/>
        </w:trPr>
        <w:tc>
          <w:tcPr>
            <w:tcW w:w="720" w:type="dxa"/>
            <w:tcBorders>
              <w:top w:val="single" w:sz="4" w:space="0" w:color="auto"/>
              <w:left w:val="single" w:sz="4" w:space="0" w:color="auto"/>
            </w:tcBorders>
            <w:shd w:val="clear" w:color="auto" w:fill="FFFFFF"/>
            <w:vAlign w:val="center"/>
          </w:tcPr>
          <w:p w14:paraId="48A83669" w14:textId="4369C2BA" w:rsidR="00797980" w:rsidRPr="00DD44EF" w:rsidRDefault="006537F6" w:rsidP="004D7398">
            <w:pPr>
              <w:pStyle w:val="Other0"/>
              <w:ind w:firstLine="260"/>
              <w:rPr>
                <w:lang w:val="lt-LT"/>
              </w:rPr>
            </w:pPr>
            <w:r w:rsidRPr="00DD44EF">
              <w:rPr>
                <w:lang w:val="lt-LT"/>
              </w:rPr>
              <w:t>2</w:t>
            </w:r>
            <w:r w:rsidR="00797980" w:rsidRPr="00DD44EF">
              <w:rPr>
                <w:lang w:val="lt-LT"/>
              </w:rPr>
              <w:t>.</w:t>
            </w:r>
          </w:p>
        </w:tc>
        <w:tc>
          <w:tcPr>
            <w:tcW w:w="5784" w:type="dxa"/>
            <w:tcBorders>
              <w:top w:val="single" w:sz="4" w:space="0" w:color="auto"/>
              <w:left w:val="single" w:sz="4" w:space="0" w:color="auto"/>
            </w:tcBorders>
            <w:shd w:val="clear" w:color="auto" w:fill="FFFFFF"/>
            <w:vAlign w:val="center"/>
          </w:tcPr>
          <w:p w14:paraId="783C2F1D" w14:textId="77777777" w:rsidR="00797980" w:rsidRPr="00DD44EF" w:rsidRDefault="00797980" w:rsidP="004D7398">
            <w:pPr>
              <w:pStyle w:val="Other0"/>
              <w:ind w:left="113"/>
              <w:rPr>
                <w:lang w:val="lt-LT"/>
              </w:rPr>
            </w:pPr>
            <w:r w:rsidRPr="00DD44EF">
              <w:rPr>
                <w:lang w:val="lt-LT"/>
              </w:rPr>
              <w:t>Sukauptos valstybinio socialinio draudimo įmokų sąnaudos</w:t>
            </w:r>
          </w:p>
        </w:tc>
        <w:tc>
          <w:tcPr>
            <w:tcW w:w="3283" w:type="dxa"/>
            <w:tcBorders>
              <w:top w:val="single" w:sz="4" w:space="0" w:color="auto"/>
              <w:left w:val="single" w:sz="4" w:space="0" w:color="auto"/>
              <w:right w:val="single" w:sz="4" w:space="0" w:color="auto"/>
            </w:tcBorders>
            <w:shd w:val="clear" w:color="auto" w:fill="FFFFFF"/>
            <w:vAlign w:val="center"/>
          </w:tcPr>
          <w:p w14:paraId="37E85BA1" w14:textId="5B96610D" w:rsidR="00797980" w:rsidRPr="00DD44EF" w:rsidRDefault="006537F6" w:rsidP="004D7398">
            <w:pPr>
              <w:pStyle w:val="Other0"/>
              <w:jc w:val="center"/>
              <w:rPr>
                <w:lang w:val="lt-LT"/>
              </w:rPr>
            </w:pPr>
            <w:r w:rsidRPr="00DD44EF">
              <w:rPr>
                <w:lang w:val="lt-LT"/>
              </w:rPr>
              <w:t>53,92</w:t>
            </w:r>
          </w:p>
        </w:tc>
      </w:tr>
      <w:tr w:rsidR="00797980" w:rsidRPr="00DD44EF" w14:paraId="383A4E18" w14:textId="77777777" w:rsidTr="004D7398">
        <w:trPr>
          <w:trHeight w:hRule="exact" w:val="292"/>
          <w:jc w:val="center"/>
        </w:trPr>
        <w:tc>
          <w:tcPr>
            <w:tcW w:w="720" w:type="dxa"/>
            <w:tcBorders>
              <w:top w:val="single" w:sz="4" w:space="0" w:color="auto"/>
              <w:left w:val="single" w:sz="4" w:space="0" w:color="auto"/>
            </w:tcBorders>
            <w:shd w:val="clear" w:color="auto" w:fill="FFFFFF"/>
            <w:vAlign w:val="center"/>
          </w:tcPr>
          <w:p w14:paraId="48BBBEC7" w14:textId="43A14054" w:rsidR="00797980" w:rsidRPr="00DD44EF" w:rsidRDefault="006537F6" w:rsidP="004D7398">
            <w:pPr>
              <w:pStyle w:val="Other0"/>
              <w:ind w:firstLine="260"/>
              <w:rPr>
                <w:lang w:val="lt-LT"/>
              </w:rPr>
            </w:pPr>
            <w:r w:rsidRPr="00DD44EF">
              <w:rPr>
                <w:lang w:val="lt-LT"/>
              </w:rPr>
              <w:t>3</w:t>
            </w:r>
            <w:r w:rsidR="00797980" w:rsidRPr="00DD44EF">
              <w:rPr>
                <w:lang w:val="lt-LT"/>
              </w:rPr>
              <w:t>.</w:t>
            </w:r>
          </w:p>
        </w:tc>
        <w:tc>
          <w:tcPr>
            <w:tcW w:w="5784" w:type="dxa"/>
            <w:tcBorders>
              <w:top w:val="single" w:sz="4" w:space="0" w:color="auto"/>
              <w:left w:val="single" w:sz="4" w:space="0" w:color="auto"/>
            </w:tcBorders>
            <w:shd w:val="clear" w:color="auto" w:fill="FFFFFF"/>
            <w:vAlign w:val="center"/>
          </w:tcPr>
          <w:p w14:paraId="6592A2B2" w14:textId="77777777" w:rsidR="00797980" w:rsidRPr="00DD44EF" w:rsidRDefault="00797980" w:rsidP="004D7398">
            <w:pPr>
              <w:pStyle w:val="Other0"/>
              <w:ind w:left="113"/>
              <w:rPr>
                <w:lang w:val="lt-LT"/>
              </w:rPr>
            </w:pPr>
            <w:r w:rsidRPr="00DD44EF">
              <w:rPr>
                <w:lang w:val="lt-LT"/>
              </w:rPr>
              <w:t>Tiekėjams</w:t>
            </w:r>
          </w:p>
        </w:tc>
        <w:tc>
          <w:tcPr>
            <w:tcW w:w="3283" w:type="dxa"/>
            <w:tcBorders>
              <w:top w:val="single" w:sz="4" w:space="0" w:color="auto"/>
              <w:left w:val="single" w:sz="4" w:space="0" w:color="auto"/>
              <w:right w:val="single" w:sz="4" w:space="0" w:color="auto"/>
            </w:tcBorders>
            <w:shd w:val="clear" w:color="auto" w:fill="FFFFFF"/>
            <w:vAlign w:val="center"/>
          </w:tcPr>
          <w:p w14:paraId="45786EAA" w14:textId="451BA394" w:rsidR="00797980" w:rsidRPr="00DD44EF" w:rsidRDefault="0031277E" w:rsidP="004D7398">
            <w:pPr>
              <w:pStyle w:val="Other0"/>
              <w:jc w:val="center"/>
              <w:rPr>
                <w:lang w:val="lt-LT"/>
              </w:rPr>
            </w:pPr>
            <w:r w:rsidRPr="00DD44EF">
              <w:rPr>
                <w:lang w:val="lt-LT"/>
              </w:rPr>
              <w:t>0,</w:t>
            </w:r>
            <w:r w:rsidR="006537F6" w:rsidRPr="00DD44EF">
              <w:rPr>
                <w:lang w:val="lt-LT"/>
              </w:rPr>
              <w:t>02</w:t>
            </w:r>
          </w:p>
        </w:tc>
      </w:tr>
      <w:tr w:rsidR="00797980" w:rsidRPr="00DD44EF" w14:paraId="60D96DBF" w14:textId="77777777" w:rsidTr="004D7398">
        <w:trPr>
          <w:trHeight w:hRule="exact" w:val="551"/>
          <w:jc w:val="center"/>
        </w:trPr>
        <w:tc>
          <w:tcPr>
            <w:tcW w:w="720" w:type="dxa"/>
            <w:tcBorders>
              <w:top w:val="single" w:sz="4" w:space="0" w:color="auto"/>
              <w:left w:val="single" w:sz="4" w:space="0" w:color="auto"/>
              <w:bottom w:val="single" w:sz="4" w:space="0" w:color="auto"/>
            </w:tcBorders>
            <w:shd w:val="clear" w:color="auto" w:fill="FFFFFF"/>
            <w:vAlign w:val="center"/>
          </w:tcPr>
          <w:p w14:paraId="2FD2BC7F" w14:textId="1D3B629B" w:rsidR="00797980" w:rsidRPr="00DD44EF" w:rsidRDefault="006537F6" w:rsidP="004D7398">
            <w:pPr>
              <w:pStyle w:val="Other0"/>
              <w:ind w:firstLine="260"/>
              <w:rPr>
                <w:lang w:val="lt-LT"/>
              </w:rPr>
            </w:pPr>
            <w:r w:rsidRPr="00DD44EF">
              <w:rPr>
                <w:lang w:val="lt-LT"/>
              </w:rPr>
              <w:t>4</w:t>
            </w:r>
            <w:r w:rsidR="00797980" w:rsidRPr="00DD44EF">
              <w:rPr>
                <w:lang w:val="lt-LT"/>
              </w:rPr>
              <w:t>.</w:t>
            </w:r>
          </w:p>
        </w:tc>
        <w:tc>
          <w:tcPr>
            <w:tcW w:w="5784" w:type="dxa"/>
            <w:tcBorders>
              <w:top w:val="single" w:sz="4" w:space="0" w:color="auto"/>
              <w:left w:val="single" w:sz="4" w:space="0" w:color="auto"/>
              <w:bottom w:val="single" w:sz="4" w:space="0" w:color="auto"/>
            </w:tcBorders>
            <w:shd w:val="clear" w:color="auto" w:fill="FFFFFF"/>
            <w:vAlign w:val="center"/>
          </w:tcPr>
          <w:p w14:paraId="42961C71" w14:textId="77777777" w:rsidR="00797980" w:rsidRPr="00DD44EF" w:rsidRDefault="00797980" w:rsidP="004D7398">
            <w:pPr>
              <w:pStyle w:val="Other0"/>
              <w:ind w:left="113"/>
              <w:rPr>
                <w:lang w:val="lt-LT"/>
              </w:rPr>
            </w:pPr>
            <w:r w:rsidRPr="00DD44EF">
              <w:rPr>
                <w:lang w:val="lt-LT"/>
              </w:rPr>
              <w:t>Sukauptos negrąžintos įstaigos pajamų lėšos iš savivaldybės biudžeto</w:t>
            </w:r>
          </w:p>
        </w:tc>
        <w:tc>
          <w:tcPr>
            <w:tcW w:w="3283" w:type="dxa"/>
            <w:tcBorders>
              <w:top w:val="single" w:sz="4" w:space="0" w:color="auto"/>
              <w:left w:val="single" w:sz="4" w:space="0" w:color="auto"/>
              <w:bottom w:val="single" w:sz="4" w:space="0" w:color="auto"/>
              <w:right w:val="single" w:sz="4" w:space="0" w:color="auto"/>
            </w:tcBorders>
            <w:shd w:val="clear" w:color="auto" w:fill="FFFFFF"/>
            <w:vAlign w:val="center"/>
          </w:tcPr>
          <w:p w14:paraId="13CDFFC2" w14:textId="16ACC2E7" w:rsidR="00797980" w:rsidRPr="00DD44EF" w:rsidRDefault="006537F6" w:rsidP="004D7398">
            <w:pPr>
              <w:pStyle w:val="Other0"/>
              <w:jc w:val="center"/>
              <w:rPr>
                <w:lang w:val="lt-LT"/>
              </w:rPr>
            </w:pPr>
            <w:r w:rsidRPr="00DD44EF">
              <w:rPr>
                <w:lang w:val="lt-LT"/>
              </w:rPr>
              <w:t>1 459,04</w:t>
            </w:r>
          </w:p>
        </w:tc>
      </w:tr>
    </w:tbl>
    <w:p w14:paraId="1054220A" w14:textId="78768F84" w:rsidR="00797980" w:rsidRPr="00DD44EF" w:rsidRDefault="00797980" w:rsidP="00797980">
      <w:pPr>
        <w:pStyle w:val="Tablecaption0"/>
        <w:numPr>
          <w:ilvl w:val="0"/>
          <w:numId w:val="10"/>
        </w:numPr>
        <w:spacing w:before="120" w:after="120" w:line="25" w:lineRule="atLeast"/>
        <w:ind w:left="709" w:hanging="142"/>
        <w:rPr>
          <w:sz w:val="24"/>
          <w:szCs w:val="24"/>
          <w:lang w:val="lt-LT"/>
        </w:rPr>
      </w:pPr>
      <w:r w:rsidRPr="00DD44EF">
        <w:rPr>
          <w:sz w:val="24"/>
          <w:szCs w:val="24"/>
          <w:lang w:val="lt-LT"/>
        </w:rPr>
        <w:t xml:space="preserve">Kitos gautinos sumos </w:t>
      </w:r>
      <w:r w:rsidR="00CD4F94" w:rsidRPr="00DD44EF">
        <w:rPr>
          <w:sz w:val="24"/>
          <w:szCs w:val="24"/>
          <w:lang w:val="lt-LT"/>
        </w:rPr>
        <w:t xml:space="preserve">0,00 </w:t>
      </w:r>
      <w:r w:rsidRPr="00DD44EF">
        <w:rPr>
          <w:sz w:val="24"/>
          <w:szCs w:val="24"/>
          <w:lang w:val="lt-LT"/>
        </w:rPr>
        <w:t xml:space="preserve"> Eur</w:t>
      </w:r>
      <w:r w:rsidR="0031277E" w:rsidRPr="00DD44EF">
        <w:rPr>
          <w:sz w:val="24"/>
          <w:szCs w:val="24"/>
          <w:lang w:val="lt-LT"/>
        </w:rPr>
        <w:t>.</w:t>
      </w:r>
    </w:p>
    <w:p w14:paraId="06AA9175" w14:textId="77777777" w:rsidR="00797980" w:rsidRPr="00DD44EF" w:rsidRDefault="00797980" w:rsidP="00797980">
      <w:pPr>
        <w:pStyle w:val="Pagrindinistekstas"/>
        <w:numPr>
          <w:ilvl w:val="0"/>
          <w:numId w:val="4"/>
        </w:numPr>
        <w:tabs>
          <w:tab w:val="left" w:pos="363"/>
        </w:tabs>
        <w:spacing w:before="240" w:after="120" w:line="25" w:lineRule="atLeast"/>
        <w:jc w:val="both"/>
        <w:rPr>
          <w:b/>
          <w:sz w:val="24"/>
          <w:szCs w:val="24"/>
          <w:lang w:val="lt-LT"/>
        </w:rPr>
      </w:pPr>
      <w:r w:rsidRPr="00DD44EF">
        <w:rPr>
          <w:b/>
          <w:sz w:val="24"/>
          <w:szCs w:val="24"/>
          <w:lang w:val="lt-LT"/>
        </w:rPr>
        <w:t>Pinigai ir pinigų ekvivalentai (P11)</w:t>
      </w:r>
    </w:p>
    <w:p w14:paraId="589AF557" w14:textId="1CCA67FA" w:rsidR="00797980" w:rsidRPr="00DD44EF" w:rsidRDefault="00797980" w:rsidP="00797980">
      <w:pPr>
        <w:pStyle w:val="Pagrindinistekstas"/>
        <w:spacing w:before="240" w:after="120" w:line="25" w:lineRule="atLeast"/>
        <w:ind w:firstLine="720"/>
        <w:jc w:val="both"/>
        <w:rPr>
          <w:b/>
          <w:sz w:val="24"/>
          <w:szCs w:val="24"/>
          <w:lang w:val="lt-LT"/>
        </w:rPr>
      </w:pPr>
      <w:r w:rsidRPr="00DD44EF">
        <w:rPr>
          <w:sz w:val="24"/>
          <w:szCs w:val="24"/>
          <w:lang w:val="lt-LT"/>
        </w:rPr>
        <w:t xml:space="preserve">Piniginių lėšų likutis banko sąskaitose ataskaitinio laikotarpio pabaigai sudaro </w:t>
      </w:r>
      <w:r w:rsidR="006537F6" w:rsidRPr="00DD44EF">
        <w:rPr>
          <w:sz w:val="24"/>
          <w:szCs w:val="24"/>
          <w:lang w:val="lt-LT"/>
        </w:rPr>
        <w:t>2 956,86</w:t>
      </w:r>
      <w:r w:rsidRPr="00DD44EF">
        <w:rPr>
          <w:sz w:val="24"/>
          <w:szCs w:val="24"/>
          <w:lang w:val="lt-LT"/>
        </w:rPr>
        <w:t xml:space="preserve"> Eur.</w:t>
      </w:r>
    </w:p>
    <w:p w14:paraId="4BC30184" w14:textId="77777777" w:rsidR="00797980" w:rsidRPr="00DD44EF" w:rsidRDefault="00797980" w:rsidP="00797980">
      <w:pPr>
        <w:pStyle w:val="Pagrindinistekstas"/>
        <w:numPr>
          <w:ilvl w:val="0"/>
          <w:numId w:val="4"/>
        </w:numPr>
        <w:tabs>
          <w:tab w:val="left" w:pos="363"/>
        </w:tabs>
        <w:spacing w:before="240" w:after="120" w:line="25" w:lineRule="atLeast"/>
        <w:jc w:val="both"/>
        <w:rPr>
          <w:b/>
          <w:sz w:val="24"/>
          <w:szCs w:val="24"/>
          <w:lang w:val="lt-LT"/>
        </w:rPr>
      </w:pPr>
      <w:r w:rsidRPr="00DD44EF">
        <w:rPr>
          <w:b/>
          <w:sz w:val="24"/>
          <w:szCs w:val="24"/>
          <w:lang w:val="lt-LT"/>
        </w:rPr>
        <w:t>Finansavimo sumos</w:t>
      </w:r>
      <w:bookmarkStart w:id="30" w:name="bookmark11"/>
      <w:bookmarkEnd w:id="30"/>
      <w:r w:rsidRPr="00DD44EF">
        <w:rPr>
          <w:b/>
          <w:sz w:val="24"/>
          <w:szCs w:val="24"/>
          <w:lang w:val="lt-LT"/>
        </w:rPr>
        <w:t xml:space="preserve"> (P12)</w:t>
      </w:r>
    </w:p>
    <w:p w14:paraId="131E08E9" w14:textId="4C06EAB7" w:rsidR="00797980" w:rsidRPr="00DD44EF" w:rsidRDefault="00797980" w:rsidP="00797980">
      <w:pPr>
        <w:pStyle w:val="Pagrindinistekstas"/>
        <w:spacing w:before="240" w:after="120" w:line="25" w:lineRule="atLeast"/>
        <w:ind w:firstLine="709"/>
        <w:jc w:val="both"/>
        <w:rPr>
          <w:b/>
          <w:sz w:val="24"/>
          <w:szCs w:val="24"/>
          <w:lang w:val="lt-LT"/>
        </w:rPr>
      </w:pPr>
      <w:r w:rsidRPr="00DD44EF">
        <w:rPr>
          <w:sz w:val="24"/>
          <w:szCs w:val="24"/>
          <w:lang w:val="lt-LT"/>
        </w:rPr>
        <w:t xml:space="preserve">Ataskaitinio laikotarpio pabaigai finansavimo sumų likutis yra </w:t>
      </w:r>
      <w:r w:rsidR="00CC5AE8" w:rsidRPr="00DD44EF">
        <w:rPr>
          <w:sz w:val="24"/>
          <w:szCs w:val="24"/>
          <w:lang w:val="lt-LT"/>
        </w:rPr>
        <w:t>490 761,98</w:t>
      </w:r>
      <w:r w:rsidRPr="00DD44EF">
        <w:rPr>
          <w:sz w:val="24"/>
          <w:szCs w:val="24"/>
          <w:lang w:val="lt-LT"/>
        </w:rPr>
        <w:t xml:space="preserve"> Eur, iš jų gautinų – </w:t>
      </w:r>
      <w:r w:rsidR="00B36B1E" w:rsidRPr="00DD44EF">
        <w:rPr>
          <w:sz w:val="24"/>
          <w:szCs w:val="24"/>
          <w:lang w:val="lt-LT"/>
        </w:rPr>
        <w:t>0,00</w:t>
      </w:r>
      <w:r w:rsidRPr="00DD44EF">
        <w:rPr>
          <w:sz w:val="24"/>
          <w:szCs w:val="24"/>
          <w:lang w:val="lt-LT"/>
        </w:rPr>
        <w:t xml:space="preserve"> Eur. Finansavimo sumų gavimas ir panaudojimas pagal lėšų šaltinius pateiktas lentelėje.</w:t>
      </w:r>
    </w:p>
    <w:tbl>
      <w:tblPr>
        <w:tblOverlap w:val="never"/>
        <w:tblW w:w="9776" w:type="dxa"/>
        <w:jc w:val="center"/>
        <w:tblLayout w:type="fixed"/>
        <w:tblCellMar>
          <w:left w:w="10" w:type="dxa"/>
          <w:right w:w="10" w:type="dxa"/>
        </w:tblCellMar>
        <w:tblLook w:val="04A0" w:firstRow="1" w:lastRow="0" w:firstColumn="1" w:lastColumn="0" w:noHBand="0" w:noVBand="1"/>
      </w:tblPr>
      <w:tblGrid>
        <w:gridCol w:w="1135"/>
        <w:gridCol w:w="5405"/>
        <w:gridCol w:w="3236"/>
      </w:tblGrid>
      <w:tr w:rsidR="00797980" w:rsidRPr="00DD44EF" w14:paraId="0197AB9C" w14:textId="77777777" w:rsidTr="00C85F9B">
        <w:trPr>
          <w:trHeight w:hRule="exact" w:val="566"/>
          <w:jc w:val="center"/>
        </w:trPr>
        <w:tc>
          <w:tcPr>
            <w:tcW w:w="1135" w:type="dxa"/>
            <w:tcBorders>
              <w:top w:val="single" w:sz="4" w:space="0" w:color="auto"/>
              <w:left w:val="single" w:sz="4" w:space="0" w:color="auto"/>
            </w:tcBorders>
            <w:shd w:val="clear" w:color="auto" w:fill="FFFFFF"/>
            <w:vAlign w:val="center"/>
          </w:tcPr>
          <w:p w14:paraId="024891F7" w14:textId="77777777" w:rsidR="00797980" w:rsidRPr="00DD44EF" w:rsidRDefault="00797980" w:rsidP="004D7398">
            <w:pPr>
              <w:pStyle w:val="Other0"/>
              <w:jc w:val="center"/>
              <w:rPr>
                <w:lang w:val="lt-LT"/>
              </w:rPr>
            </w:pPr>
            <w:r w:rsidRPr="00DD44EF">
              <w:rPr>
                <w:lang w:val="lt-LT"/>
              </w:rPr>
              <w:t>Eil.</w:t>
            </w:r>
          </w:p>
          <w:p w14:paraId="35145080" w14:textId="77777777" w:rsidR="00797980" w:rsidRPr="00DD44EF" w:rsidRDefault="00797980" w:rsidP="004D7398">
            <w:pPr>
              <w:pStyle w:val="Other0"/>
              <w:jc w:val="center"/>
              <w:rPr>
                <w:lang w:val="lt-LT"/>
              </w:rPr>
            </w:pPr>
            <w:r w:rsidRPr="00DD44EF">
              <w:rPr>
                <w:lang w:val="lt-LT"/>
              </w:rPr>
              <w:t>Nr.</w:t>
            </w:r>
          </w:p>
        </w:tc>
        <w:tc>
          <w:tcPr>
            <w:tcW w:w="5405" w:type="dxa"/>
            <w:tcBorders>
              <w:top w:val="single" w:sz="4" w:space="0" w:color="auto"/>
              <w:left w:val="single" w:sz="4" w:space="0" w:color="auto"/>
            </w:tcBorders>
            <w:shd w:val="clear" w:color="auto" w:fill="FFFFFF"/>
            <w:vAlign w:val="center"/>
          </w:tcPr>
          <w:p w14:paraId="676118F0" w14:textId="77777777" w:rsidR="00797980" w:rsidRPr="00DD44EF" w:rsidRDefault="00797980" w:rsidP="004D7398">
            <w:pPr>
              <w:pStyle w:val="Other0"/>
              <w:jc w:val="center"/>
              <w:rPr>
                <w:lang w:val="lt-LT"/>
              </w:rPr>
            </w:pPr>
            <w:r w:rsidRPr="00DD44EF">
              <w:rPr>
                <w:lang w:val="lt-LT"/>
              </w:rPr>
              <w:t>Šaltinis</w:t>
            </w:r>
          </w:p>
        </w:tc>
        <w:tc>
          <w:tcPr>
            <w:tcW w:w="3236" w:type="dxa"/>
            <w:tcBorders>
              <w:top w:val="single" w:sz="4" w:space="0" w:color="auto"/>
              <w:left w:val="single" w:sz="4" w:space="0" w:color="auto"/>
              <w:bottom w:val="single" w:sz="4" w:space="0" w:color="auto"/>
              <w:right w:val="single" w:sz="4" w:space="0" w:color="auto"/>
            </w:tcBorders>
            <w:shd w:val="clear" w:color="auto" w:fill="FFFFFF"/>
            <w:vAlign w:val="center"/>
          </w:tcPr>
          <w:p w14:paraId="1306A940" w14:textId="77777777" w:rsidR="00797980" w:rsidRPr="00DD44EF" w:rsidRDefault="00797980" w:rsidP="004D7398">
            <w:pPr>
              <w:pStyle w:val="Other0"/>
              <w:jc w:val="center"/>
              <w:rPr>
                <w:lang w:val="lt-LT"/>
              </w:rPr>
            </w:pPr>
            <w:r w:rsidRPr="00DD44EF">
              <w:rPr>
                <w:lang w:val="lt-LT"/>
              </w:rPr>
              <w:t>Gauta, Eur</w:t>
            </w:r>
          </w:p>
        </w:tc>
      </w:tr>
      <w:tr w:rsidR="00C85F9B" w:rsidRPr="00DD44EF" w14:paraId="4E499267" w14:textId="77777777" w:rsidTr="00C85F9B">
        <w:trPr>
          <w:trHeight w:hRule="exact" w:val="283"/>
          <w:jc w:val="center"/>
        </w:trPr>
        <w:tc>
          <w:tcPr>
            <w:tcW w:w="1135" w:type="dxa"/>
            <w:tcBorders>
              <w:top w:val="single" w:sz="4" w:space="0" w:color="auto"/>
              <w:left w:val="single" w:sz="4" w:space="0" w:color="auto"/>
            </w:tcBorders>
            <w:shd w:val="clear" w:color="auto" w:fill="FFFFFF"/>
            <w:vAlign w:val="center"/>
          </w:tcPr>
          <w:p w14:paraId="329F2B5B" w14:textId="77777777" w:rsidR="00C85F9B" w:rsidRPr="00DD44EF" w:rsidRDefault="00C85F9B" w:rsidP="00C85F9B">
            <w:pPr>
              <w:pStyle w:val="Other0"/>
              <w:jc w:val="center"/>
              <w:rPr>
                <w:lang w:val="lt-LT"/>
              </w:rPr>
            </w:pPr>
            <w:r w:rsidRPr="00DD44EF">
              <w:rPr>
                <w:lang w:val="lt-LT"/>
              </w:rPr>
              <w:t>1.</w:t>
            </w:r>
          </w:p>
        </w:tc>
        <w:tc>
          <w:tcPr>
            <w:tcW w:w="5405" w:type="dxa"/>
            <w:tcBorders>
              <w:top w:val="single" w:sz="4" w:space="0" w:color="auto"/>
              <w:left w:val="single" w:sz="4" w:space="0" w:color="auto"/>
            </w:tcBorders>
            <w:shd w:val="clear" w:color="auto" w:fill="FFFFFF"/>
            <w:vAlign w:val="center"/>
          </w:tcPr>
          <w:p w14:paraId="1F4F17EE" w14:textId="77777777" w:rsidR="00C85F9B" w:rsidRPr="00DD44EF" w:rsidRDefault="00C85F9B" w:rsidP="00C85F9B">
            <w:pPr>
              <w:pStyle w:val="Other0"/>
              <w:ind w:left="158"/>
              <w:rPr>
                <w:lang w:val="lt-LT"/>
              </w:rPr>
            </w:pPr>
            <w:r w:rsidRPr="00DD44EF">
              <w:rPr>
                <w:lang w:val="lt-LT"/>
              </w:rPr>
              <w:t>Iš valstybės biudžeto</w:t>
            </w:r>
          </w:p>
        </w:tc>
        <w:tc>
          <w:tcPr>
            <w:tcW w:w="3236" w:type="dxa"/>
            <w:tcBorders>
              <w:top w:val="single" w:sz="4" w:space="0" w:color="auto"/>
              <w:left w:val="single" w:sz="4" w:space="0" w:color="000000"/>
              <w:bottom w:val="single" w:sz="4" w:space="0" w:color="000000"/>
              <w:right w:val="single" w:sz="4" w:space="0" w:color="000000"/>
            </w:tcBorders>
            <w:shd w:val="clear" w:color="auto" w:fill="auto"/>
            <w:vAlign w:val="center"/>
          </w:tcPr>
          <w:p w14:paraId="3855CA95" w14:textId="76156964" w:rsidR="00C85F9B" w:rsidRPr="00DD44EF" w:rsidRDefault="00CC5AE8" w:rsidP="00C85F9B">
            <w:pPr>
              <w:jc w:val="center"/>
              <w:rPr>
                <w:sz w:val="22"/>
                <w:szCs w:val="22"/>
              </w:rPr>
            </w:pPr>
            <w:r w:rsidRPr="00DD44EF">
              <w:rPr>
                <w:color w:val="000000"/>
              </w:rPr>
              <w:t>10 690,52</w:t>
            </w:r>
          </w:p>
        </w:tc>
      </w:tr>
      <w:tr w:rsidR="00C85F9B" w:rsidRPr="00DD44EF" w14:paraId="7417AF6D" w14:textId="77777777" w:rsidTr="00B90C43">
        <w:trPr>
          <w:trHeight w:hRule="exact" w:val="293"/>
          <w:jc w:val="center"/>
        </w:trPr>
        <w:tc>
          <w:tcPr>
            <w:tcW w:w="1135" w:type="dxa"/>
            <w:tcBorders>
              <w:top w:val="single" w:sz="4" w:space="0" w:color="auto"/>
              <w:left w:val="single" w:sz="4" w:space="0" w:color="auto"/>
              <w:bottom w:val="single" w:sz="4" w:space="0" w:color="auto"/>
            </w:tcBorders>
            <w:shd w:val="clear" w:color="auto" w:fill="FFFFFF"/>
            <w:vAlign w:val="center"/>
          </w:tcPr>
          <w:p w14:paraId="77825A86" w14:textId="77777777" w:rsidR="00C85F9B" w:rsidRPr="00DD44EF" w:rsidRDefault="00C85F9B" w:rsidP="00C85F9B">
            <w:pPr>
              <w:pStyle w:val="Other0"/>
              <w:jc w:val="center"/>
              <w:rPr>
                <w:lang w:val="lt-LT"/>
              </w:rPr>
            </w:pPr>
            <w:r w:rsidRPr="00DD44EF">
              <w:rPr>
                <w:lang w:val="lt-LT"/>
              </w:rPr>
              <w:t>2.</w:t>
            </w:r>
          </w:p>
        </w:tc>
        <w:tc>
          <w:tcPr>
            <w:tcW w:w="5405" w:type="dxa"/>
            <w:tcBorders>
              <w:top w:val="single" w:sz="4" w:space="0" w:color="auto"/>
              <w:left w:val="single" w:sz="4" w:space="0" w:color="auto"/>
              <w:bottom w:val="single" w:sz="4" w:space="0" w:color="auto"/>
            </w:tcBorders>
            <w:shd w:val="clear" w:color="auto" w:fill="FFFFFF"/>
            <w:vAlign w:val="center"/>
          </w:tcPr>
          <w:p w14:paraId="5ED7B01A" w14:textId="77777777" w:rsidR="00C85F9B" w:rsidRPr="00DD44EF" w:rsidRDefault="00C85F9B" w:rsidP="00C85F9B">
            <w:pPr>
              <w:pStyle w:val="Other0"/>
              <w:ind w:left="158"/>
              <w:rPr>
                <w:lang w:val="lt-LT"/>
              </w:rPr>
            </w:pPr>
            <w:r w:rsidRPr="00DD44EF">
              <w:rPr>
                <w:lang w:val="lt-LT"/>
              </w:rPr>
              <w:t>Iš savivaldybės biudžeto</w:t>
            </w:r>
          </w:p>
        </w:tc>
        <w:tc>
          <w:tcPr>
            <w:tcW w:w="3236" w:type="dxa"/>
            <w:tcBorders>
              <w:top w:val="nil"/>
              <w:left w:val="single" w:sz="4" w:space="0" w:color="000000"/>
              <w:bottom w:val="single" w:sz="4" w:space="0" w:color="000000"/>
              <w:right w:val="single" w:sz="4" w:space="0" w:color="000000"/>
            </w:tcBorders>
            <w:shd w:val="clear" w:color="auto" w:fill="auto"/>
            <w:vAlign w:val="center"/>
          </w:tcPr>
          <w:p w14:paraId="138BC52B" w14:textId="2B7061FB" w:rsidR="00C85F9B" w:rsidRPr="00DD44EF" w:rsidRDefault="00CC5AE8" w:rsidP="00C85F9B">
            <w:pPr>
              <w:pStyle w:val="Other0"/>
              <w:jc w:val="center"/>
              <w:rPr>
                <w:lang w:val="lt-LT"/>
              </w:rPr>
            </w:pPr>
            <w:r w:rsidRPr="00DD44EF">
              <w:rPr>
                <w:color w:val="000000"/>
                <w:sz w:val="20"/>
                <w:szCs w:val="20"/>
                <w:lang w:val="lt-LT"/>
              </w:rPr>
              <w:t>228 110,75</w:t>
            </w:r>
          </w:p>
        </w:tc>
      </w:tr>
      <w:tr w:rsidR="00C85F9B" w:rsidRPr="00DD44EF" w14:paraId="39EF9229" w14:textId="77777777" w:rsidTr="00B90C43">
        <w:trPr>
          <w:trHeight w:hRule="exact" w:val="607"/>
          <w:jc w:val="center"/>
        </w:trPr>
        <w:tc>
          <w:tcPr>
            <w:tcW w:w="1135" w:type="dxa"/>
            <w:tcBorders>
              <w:top w:val="single" w:sz="4" w:space="0" w:color="auto"/>
              <w:left w:val="single" w:sz="4" w:space="0" w:color="auto"/>
              <w:bottom w:val="single" w:sz="4" w:space="0" w:color="auto"/>
            </w:tcBorders>
            <w:shd w:val="clear" w:color="auto" w:fill="FFFFFF"/>
            <w:vAlign w:val="center"/>
          </w:tcPr>
          <w:p w14:paraId="4BB1DA43" w14:textId="77777777" w:rsidR="00C85F9B" w:rsidRPr="00DD44EF" w:rsidRDefault="00C85F9B" w:rsidP="00C85F9B">
            <w:pPr>
              <w:pStyle w:val="Other0"/>
              <w:jc w:val="center"/>
              <w:rPr>
                <w:lang w:val="lt-LT"/>
              </w:rPr>
            </w:pPr>
            <w:r w:rsidRPr="00DD44EF">
              <w:rPr>
                <w:lang w:val="lt-LT"/>
              </w:rPr>
              <w:lastRenderedPageBreak/>
              <w:t>3.</w:t>
            </w:r>
          </w:p>
        </w:tc>
        <w:tc>
          <w:tcPr>
            <w:tcW w:w="5405" w:type="dxa"/>
            <w:tcBorders>
              <w:top w:val="single" w:sz="4" w:space="0" w:color="auto"/>
              <w:left w:val="single" w:sz="4" w:space="0" w:color="auto"/>
              <w:bottom w:val="single" w:sz="4" w:space="0" w:color="auto"/>
            </w:tcBorders>
            <w:shd w:val="clear" w:color="auto" w:fill="FFFFFF"/>
            <w:vAlign w:val="center"/>
          </w:tcPr>
          <w:p w14:paraId="010F2B50" w14:textId="77777777" w:rsidR="00C85F9B" w:rsidRPr="00DD44EF" w:rsidRDefault="00C85F9B" w:rsidP="00C85F9B">
            <w:pPr>
              <w:pStyle w:val="Other0"/>
              <w:ind w:left="158"/>
              <w:rPr>
                <w:lang w:val="lt-LT"/>
              </w:rPr>
            </w:pPr>
            <w:r w:rsidRPr="00DD44EF">
              <w:rPr>
                <w:lang w:val="lt-LT"/>
              </w:rPr>
              <w:t>Iš Europos Sąjungos, užsienio valstybių ir tarptautinių organizacijų</w:t>
            </w:r>
          </w:p>
        </w:tc>
        <w:tc>
          <w:tcPr>
            <w:tcW w:w="3236" w:type="dxa"/>
            <w:tcBorders>
              <w:top w:val="nil"/>
              <w:left w:val="single" w:sz="4" w:space="0" w:color="000000"/>
              <w:bottom w:val="single" w:sz="4" w:space="0" w:color="000000"/>
              <w:right w:val="single" w:sz="4" w:space="0" w:color="000000"/>
            </w:tcBorders>
            <w:shd w:val="clear" w:color="auto" w:fill="auto"/>
            <w:vAlign w:val="center"/>
          </w:tcPr>
          <w:p w14:paraId="3DFD4FEA" w14:textId="1E58417D" w:rsidR="00C85F9B" w:rsidRPr="00DD44EF" w:rsidRDefault="00CC5AE8" w:rsidP="00C85F9B">
            <w:pPr>
              <w:pStyle w:val="Other0"/>
              <w:jc w:val="center"/>
              <w:rPr>
                <w:lang w:val="lt-LT"/>
              </w:rPr>
            </w:pPr>
            <w:r w:rsidRPr="00DD44EF">
              <w:rPr>
                <w:color w:val="000000"/>
                <w:sz w:val="20"/>
                <w:szCs w:val="20"/>
                <w:lang w:val="lt-LT"/>
              </w:rPr>
              <w:t>245 942,57</w:t>
            </w:r>
          </w:p>
        </w:tc>
      </w:tr>
      <w:tr w:rsidR="00C85F9B" w:rsidRPr="00DD44EF" w14:paraId="43AF2D51" w14:textId="77777777" w:rsidTr="00B90C43">
        <w:trPr>
          <w:trHeight w:hRule="exact" w:val="276"/>
          <w:jc w:val="center"/>
        </w:trPr>
        <w:tc>
          <w:tcPr>
            <w:tcW w:w="1135" w:type="dxa"/>
            <w:tcBorders>
              <w:top w:val="single" w:sz="4" w:space="0" w:color="auto"/>
              <w:left w:val="single" w:sz="4" w:space="0" w:color="auto"/>
              <w:bottom w:val="single" w:sz="4" w:space="0" w:color="auto"/>
            </w:tcBorders>
            <w:shd w:val="clear" w:color="auto" w:fill="FFFFFF"/>
            <w:vAlign w:val="center"/>
          </w:tcPr>
          <w:p w14:paraId="36C6FF25" w14:textId="77777777" w:rsidR="00C85F9B" w:rsidRPr="00DD44EF" w:rsidRDefault="00C85F9B" w:rsidP="00C85F9B">
            <w:pPr>
              <w:pStyle w:val="Other0"/>
              <w:jc w:val="center"/>
              <w:rPr>
                <w:lang w:val="lt-LT"/>
              </w:rPr>
            </w:pPr>
            <w:r w:rsidRPr="00DD44EF">
              <w:rPr>
                <w:lang w:val="lt-LT"/>
              </w:rPr>
              <w:t>4.</w:t>
            </w:r>
          </w:p>
        </w:tc>
        <w:tc>
          <w:tcPr>
            <w:tcW w:w="5405" w:type="dxa"/>
            <w:tcBorders>
              <w:top w:val="single" w:sz="4" w:space="0" w:color="auto"/>
              <w:left w:val="single" w:sz="4" w:space="0" w:color="auto"/>
              <w:bottom w:val="single" w:sz="4" w:space="0" w:color="auto"/>
            </w:tcBorders>
            <w:shd w:val="clear" w:color="auto" w:fill="FFFFFF"/>
            <w:vAlign w:val="center"/>
          </w:tcPr>
          <w:p w14:paraId="0B36F687" w14:textId="77777777" w:rsidR="00C85F9B" w:rsidRPr="00DD44EF" w:rsidRDefault="00C85F9B" w:rsidP="00C85F9B">
            <w:pPr>
              <w:pStyle w:val="Other0"/>
              <w:ind w:left="158"/>
              <w:rPr>
                <w:lang w:val="lt-LT"/>
              </w:rPr>
            </w:pPr>
            <w:r w:rsidRPr="00DD44EF">
              <w:rPr>
                <w:lang w:val="lt-LT"/>
              </w:rPr>
              <w:t>Iš kitų šaltinių</w:t>
            </w:r>
          </w:p>
        </w:tc>
        <w:tc>
          <w:tcPr>
            <w:tcW w:w="3236" w:type="dxa"/>
            <w:tcBorders>
              <w:top w:val="nil"/>
              <w:left w:val="single" w:sz="4" w:space="0" w:color="000000"/>
              <w:bottom w:val="single" w:sz="4" w:space="0" w:color="000000"/>
              <w:right w:val="single" w:sz="4" w:space="0" w:color="000000"/>
            </w:tcBorders>
            <w:shd w:val="clear" w:color="auto" w:fill="auto"/>
            <w:vAlign w:val="center"/>
          </w:tcPr>
          <w:p w14:paraId="569C427A" w14:textId="2F42C9F7" w:rsidR="00C85F9B" w:rsidRPr="00DD44EF" w:rsidRDefault="00CC5AE8" w:rsidP="00C85F9B">
            <w:pPr>
              <w:pStyle w:val="Other0"/>
              <w:jc w:val="center"/>
              <w:rPr>
                <w:lang w:val="lt-LT"/>
              </w:rPr>
            </w:pPr>
            <w:r w:rsidRPr="00DD44EF">
              <w:rPr>
                <w:color w:val="000000"/>
                <w:sz w:val="20"/>
                <w:szCs w:val="20"/>
                <w:lang w:val="lt-LT"/>
              </w:rPr>
              <w:t>6 018,14</w:t>
            </w:r>
          </w:p>
        </w:tc>
      </w:tr>
    </w:tbl>
    <w:p w14:paraId="326A64F4" w14:textId="77777777" w:rsidR="00797980" w:rsidRPr="00DD44EF" w:rsidRDefault="00797980" w:rsidP="00797980">
      <w:pPr>
        <w:pStyle w:val="Pagrindinistekstas"/>
        <w:numPr>
          <w:ilvl w:val="0"/>
          <w:numId w:val="5"/>
        </w:numPr>
        <w:tabs>
          <w:tab w:val="left" w:pos="363"/>
        </w:tabs>
        <w:spacing w:before="240" w:after="120" w:line="25" w:lineRule="atLeast"/>
        <w:jc w:val="both"/>
        <w:rPr>
          <w:b/>
          <w:sz w:val="24"/>
          <w:szCs w:val="24"/>
          <w:lang w:val="lt-LT"/>
        </w:rPr>
      </w:pPr>
      <w:bookmarkStart w:id="31" w:name="bookmark12"/>
      <w:bookmarkEnd w:id="31"/>
      <w:r w:rsidRPr="00DD44EF">
        <w:rPr>
          <w:b/>
          <w:sz w:val="24"/>
          <w:szCs w:val="24"/>
          <w:lang w:val="lt-LT"/>
        </w:rPr>
        <w:t>Ilgalaikiai įsipareigojimai (P15)</w:t>
      </w:r>
    </w:p>
    <w:p w14:paraId="36AFA707" w14:textId="5141C16D" w:rsidR="00797980" w:rsidRPr="00DD44EF" w:rsidRDefault="00797980" w:rsidP="00797980">
      <w:pPr>
        <w:pStyle w:val="Pagrindinistekstas"/>
        <w:spacing w:before="240" w:after="120" w:line="25" w:lineRule="atLeast"/>
        <w:ind w:firstLine="720"/>
        <w:jc w:val="both"/>
        <w:rPr>
          <w:b/>
          <w:sz w:val="24"/>
          <w:szCs w:val="24"/>
          <w:lang w:val="lt-LT"/>
        </w:rPr>
      </w:pPr>
      <w:r w:rsidRPr="00DD44EF">
        <w:rPr>
          <w:sz w:val="24"/>
          <w:szCs w:val="24"/>
          <w:lang w:val="lt-LT"/>
        </w:rPr>
        <w:t xml:space="preserve">Ataskaitinio laikotarpio pabaigoje ilgalaikius įsipareigojimus sudaro </w:t>
      </w:r>
      <w:r w:rsidR="00CC5AE8" w:rsidRPr="00DD44EF">
        <w:rPr>
          <w:sz w:val="24"/>
          <w:szCs w:val="24"/>
          <w:lang w:val="lt-LT"/>
        </w:rPr>
        <w:t>3 885,67</w:t>
      </w:r>
      <w:r w:rsidRPr="00DD44EF">
        <w:rPr>
          <w:sz w:val="24"/>
          <w:szCs w:val="24"/>
          <w:lang w:val="lt-LT"/>
        </w:rPr>
        <w:t xml:space="preserve"> Eur, tai –  ilgalaikiai atidėjiniai.</w:t>
      </w:r>
    </w:p>
    <w:p w14:paraId="0BA78ED7" w14:textId="641DB5BD" w:rsidR="00797980" w:rsidRPr="00DD44EF" w:rsidRDefault="00797980" w:rsidP="00797980">
      <w:pPr>
        <w:pStyle w:val="Pagrindinistekstas"/>
        <w:numPr>
          <w:ilvl w:val="0"/>
          <w:numId w:val="5"/>
        </w:numPr>
        <w:tabs>
          <w:tab w:val="left" w:pos="363"/>
        </w:tabs>
        <w:spacing w:before="240" w:after="120" w:line="25" w:lineRule="atLeast"/>
        <w:jc w:val="both"/>
        <w:rPr>
          <w:b/>
          <w:sz w:val="24"/>
          <w:szCs w:val="24"/>
          <w:lang w:val="lt-LT"/>
        </w:rPr>
      </w:pPr>
      <w:r w:rsidRPr="00DD44EF">
        <w:rPr>
          <w:b/>
          <w:sz w:val="24"/>
          <w:szCs w:val="24"/>
          <w:lang w:val="lt-LT"/>
        </w:rPr>
        <w:t>Trumpalaikiai įsipareigojimai (P17)</w:t>
      </w:r>
    </w:p>
    <w:p w14:paraId="10C050D5" w14:textId="411C9E49" w:rsidR="00B008B6" w:rsidRPr="00DD44EF" w:rsidRDefault="00B008B6" w:rsidP="00B008B6">
      <w:pPr>
        <w:pStyle w:val="Pagrindinistekstas"/>
        <w:spacing w:line="240" w:lineRule="auto"/>
        <w:ind w:firstLine="380"/>
        <w:rPr>
          <w:sz w:val="24"/>
          <w:szCs w:val="24"/>
          <w:lang w:val="lt-LT"/>
        </w:rPr>
      </w:pPr>
      <w:r w:rsidRPr="00DD44EF">
        <w:rPr>
          <w:b/>
          <w:sz w:val="24"/>
          <w:szCs w:val="24"/>
          <w:lang w:val="lt-LT"/>
        </w:rPr>
        <w:t xml:space="preserve"> </w:t>
      </w:r>
      <w:r w:rsidRPr="00DD44EF">
        <w:rPr>
          <w:sz w:val="24"/>
          <w:szCs w:val="24"/>
          <w:lang w:val="lt-LT"/>
        </w:rPr>
        <w:t xml:space="preserve">• Įsiskolinimą tiekėjams ataskaitinio laikotarpio pabaigoje sudaro </w:t>
      </w:r>
      <w:r w:rsidR="009E73A3" w:rsidRPr="00DD44EF">
        <w:rPr>
          <w:sz w:val="24"/>
          <w:szCs w:val="24"/>
          <w:lang w:val="lt-LT"/>
        </w:rPr>
        <w:t>0,</w:t>
      </w:r>
      <w:r w:rsidR="00CC5AE8" w:rsidRPr="00DD44EF">
        <w:rPr>
          <w:sz w:val="24"/>
          <w:szCs w:val="24"/>
          <w:lang w:val="lt-LT"/>
        </w:rPr>
        <w:t>02</w:t>
      </w:r>
      <w:r w:rsidRPr="00DD44EF">
        <w:rPr>
          <w:sz w:val="24"/>
          <w:szCs w:val="24"/>
          <w:lang w:val="lt-LT"/>
        </w:rPr>
        <w:t xml:space="preserve"> Eur:</w:t>
      </w:r>
    </w:p>
    <w:p w14:paraId="3CE9A291" w14:textId="77777777" w:rsidR="00B008B6" w:rsidRPr="00DD44EF" w:rsidRDefault="00B008B6" w:rsidP="00B008B6">
      <w:pPr>
        <w:pStyle w:val="Pagrindinistekstas"/>
        <w:spacing w:line="240" w:lineRule="auto"/>
        <w:ind w:firstLine="380"/>
        <w:rPr>
          <w:lang w:val="lt-LT"/>
        </w:rPr>
      </w:pPr>
    </w:p>
    <w:tbl>
      <w:tblPr>
        <w:tblOverlap w:val="never"/>
        <w:tblW w:w="9787" w:type="dxa"/>
        <w:jc w:val="center"/>
        <w:tblLayout w:type="fixed"/>
        <w:tblCellMar>
          <w:left w:w="10" w:type="dxa"/>
          <w:right w:w="10" w:type="dxa"/>
        </w:tblCellMar>
        <w:tblLook w:val="04A0" w:firstRow="1" w:lastRow="0" w:firstColumn="1" w:lastColumn="0" w:noHBand="0" w:noVBand="1"/>
      </w:tblPr>
      <w:tblGrid>
        <w:gridCol w:w="715"/>
        <w:gridCol w:w="5808"/>
        <w:gridCol w:w="3264"/>
      </w:tblGrid>
      <w:tr w:rsidR="00B008B6" w:rsidRPr="00DD44EF" w14:paraId="7F32F273" w14:textId="77777777" w:rsidTr="00733462">
        <w:trPr>
          <w:trHeight w:hRule="exact" w:val="648"/>
          <w:jc w:val="center"/>
        </w:trPr>
        <w:tc>
          <w:tcPr>
            <w:tcW w:w="715" w:type="dxa"/>
            <w:tcBorders>
              <w:top w:val="single" w:sz="4" w:space="0" w:color="auto"/>
              <w:left w:val="single" w:sz="4" w:space="0" w:color="auto"/>
            </w:tcBorders>
            <w:shd w:val="clear" w:color="auto" w:fill="FFFFFF"/>
            <w:vAlign w:val="center"/>
          </w:tcPr>
          <w:p w14:paraId="6A0E6E70" w14:textId="77777777" w:rsidR="00B008B6" w:rsidRPr="00DD44EF" w:rsidRDefault="00B008B6" w:rsidP="00733462">
            <w:pPr>
              <w:pStyle w:val="Other0"/>
              <w:spacing w:after="40"/>
              <w:jc w:val="center"/>
              <w:rPr>
                <w:lang w:val="lt-LT"/>
              </w:rPr>
            </w:pPr>
            <w:r w:rsidRPr="00DD44EF">
              <w:rPr>
                <w:lang w:val="lt-LT"/>
              </w:rPr>
              <w:t>Eil.</w:t>
            </w:r>
          </w:p>
          <w:p w14:paraId="46AFAFC1" w14:textId="77777777" w:rsidR="00B008B6" w:rsidRPr="00DD44EF" w:rsidRDefault="00B008B6" w:rsidP="00733462">
            <w:pPr>
              <w:pStyle w:val="Other0"/>
              <w:jc w:val="center"/>
              <w:rPr>
                <w:lang w:val="lt-LT"/>
              </w:rPr>
            </w:pPr>
            <w:r w:rsidRPr="00DD44EF">
              <w:rPr>
                <w:lang w:val="lt-LT"/>
              </w:rPr>
              <w:t>Nr.</w:t>
            </w:r>
          </w:p>
        </w:tc>
        <w:tc>
          <w:tcPr>
            <w:tcW w:w="5808" w:type="dxa"/>
            <w:tcBorders>
              <w:top w:val="single" w:sz="4" w:space="0" w:color="auto"/>
              <w:left w:val="single" w:sz="4" w:space="0" w:color="auto"/>
            </w:tcBorders>
            <w:shd w:val="clear" w:color="auto" w:fill="FFFFFF"/>
            <w:vAlign w:val="center"/>
          </w:tcPr>
          <w:p w14:paraId="5CF65C9F" w14:textId="77777777" w:rsidR="00B008B6" w:rsidRPr="00DD44EF" w:rsidRDefault="00B008B6" w:rsidP="00733462">
            <w:pPr>
              <w:pStyle w:val="Other0"/>
              <w:spacing w:line="300" w:lineRule="auto"/>
              <w:jc w:val="center"/>
              <w:rPr>
                <w:lang w:val="lt-LT"/>
              </w:rPr>
            </w:pPr>
            <w:r w:rsidRPr="00DD44EF">
              <w:rPr>
                <w:lang w:val="lt-LT"/>
              </w:rPr>
              <w:t>Tiekėjai</w:t>
            </w:r>
          </w:p>
          <w:p w14:paraId="724C33F9" w14:textId="77777777" w:rsidR="00B008B6" w:rsidRPr="00DD44EF" w:rsidRDefault="00B008B6" w:rsidP="00733462">
            <w:pPr>
              <w:pStyle w:val="Other0"/>
              <w:spacing w:line="300" w:lineRule="auto"/>
              <w:jc w:val="center"/>
              <w:rPr>
                <w:lang w:val="lt-LT"/>
              </w:rPr>
            </w:pPr>
            <w:r w:rsidRPr="00DD44EF">
              <w:rPr>
                <w:lang w:val="lt-LT"/>
              </w:rPr>
              <w:t>(5 didžiausi)</w:t>
            </w:r>
          </w:p>
        </w:tc>
        <w:tc>
          <w:tcPr>
            <w:tcW w:w="3264" w:type="dxa"/>
            <w:tcBorders>
              <w:top w:val="single" w:sz="4" w:space="0" w:color="auto"/>
              <w:left w:val="single" w:sz="4" w:space="0" w:color="auto"/>
              <w:right w:val="single" w:sz="4" w:space="0" w:color="auto"/>
            </w:tcBorders>
            <w:shd w:val="clear" w:color="auto" w:fill="FFFFFF"/>
            <w:vAlign w:val="center"/>
          </w:tcPr>
          <w:p w14:paraId="7072CD18" w14:textId="77777777" w:rsidR="00B008B6" w:rsidRPr="00DD44EF" w:rsidRDefault="00B008B6" w:rsidP="00733462">
            <w:pPr>
              <w:pStyle w:val="Other0"/>
              <w:jc w:val="center"/>
              <w:rPr>
                <w:lang w:val="lt-LT"/>
              </w:rPr>
            </w:pPr>
            <w:r w:rsidRPr="00DD44EF">
              <w:rPr>
                <w:lang w:val="lt-LT"/>
              </w:rPr>
              <w:t>Suma (Eur)</w:t>
            </w:r>
          </w:p>
        </w:tc>
      </w:tr>
      <w:tr w:rsidR="00B008B6" w:rsidRPr="00DD44EF" w14:paraId="5875F0E3" w14:textId="77777777" w:rsidTr="00733462">
        <w:trPr>
          <w:trHeight w:hRule="exact" w:val="336"/>
          <w:jc w:val="center"/>
        </w:trPr>
        <w:tc>
          <w:tcPr>
            <w:tcW w:w="715" w:type="dxa"/>
            <w:tcBorders>
              <w:top w:val="single" w:sz="4" w:space="0" w:color="auto"/>
              <w:left w:val="single" w:sz="4" w:space="0" w:color="auto"/>
              <w:bottom w:val="single" w:sz="4" w:space="0" w:color="auto"/>
            </w:tcBorders>
            <w:shd w:val="clear" w:color="auto" w:fill="FFFFFF"/>
            <w:vAlign w:val="center"/>
          </w:tcPr>
          <w:p w14:paraId="1B54285E" w14:textId="10D362D9" w:rsidR="00B008B6" w:rsidRPr="00DD44EF" w:rsidRDefault="00CC5AE8" w:rsidP="00733462">
            <w:pPr>
              <w:pStyle w:val="Other0"/>
              <w:ind w:firstLine="260"/>
              <w:rPr>
                <w:lang w:val="lt-LT"/>
              </w:rPr>
            </w:pPr>
            <w:r w:rsidRPr="00DD44EF">
              <w:rPr>
                <w:lang w:val="lt-LT"/>
              </w:rPr>
              <w:t>1</w:t>
            </w:r>
            <w:r w:rsidR="00B008B6" w:rsidRPr="00DD44EF">
              <w:rPr>
                <w:lang w:val="lt-LT"/>
              </w:rPr>
              <w:t>.</w:t>
            </w:r>
          </w:p>
        </w:tc>
        <w:tc>
          <w:tcPr>
            <w:tcW w:w="5808" w:type="dxa"/>
            <w:tcBorders>
              <w:top w:val="single" w:sz="4" w:space="0" w:color="auto"/>
              <w:left w:val="single" w:sz="4" w:space="0" w:color="auto"/>
              <w:bottom w:val="single" w:sz="4" w:space="0" w:color="auto"/>
            </w:tcBorders>
            <w:shd w:val="clear" w:color="auto" w:fill="FFFFFF"/>
            <w:vAlign w:val="center"/>
          </w:tcPr>
          <w:p w14:paraId="069D4F4E" w14:textId="6D57F014" w:rsidR="00B008B6" w:rsidRPr="00DD44EF" w:rsidRDefault="009E73A3" w:rsidP="00733462">
            <w:pPr>
              <w:pStyle w:val="Other0"/>
              <w:ind w:left="125"/>
              <w:rPr>
                <w:lang w:val="lt-LT"/>
              </w:rPr>
            </w:pPr>
            <w:r w:rsidRPr="00DD44EF">
              <w:rPr>
                <w:lang w:val="lt-LT"/>
              </w:rPr>
              <w:t xml:space="preserve">UAB </w:t>
            </w:r>
            <w:r w:rsidR="00325F50" w:rsidRPr="00DD44EF">
              <w:rPr>
                <w:lang w:val="lt-LT"/>
              </w:rPr>
              <w:t>TELE2</w:t>
            </w:r>
          </w:p>
        </w:tc>
        <w:tc>
          <w:tcPr>
            <w:tcW w:w="3264" w:type="dxa"/>
            <w:tcBorders>
              <w:top w:val="single" w:sz="4" w:space="0" w:color="auto"/>
              <w:left w:val="single" w:sz="4" w:space="0" w:color="auto"/>
              <w:bottom w:val="single" w:sz="4" w:space="0" w:color="auto"/>
              <w:right w:val="single" w:sz="4" w:space="0" w:color="auto"/>
            </w:tcBorders>
            <w:shd w:val="clear" w:color="auto" w:fill="FFFFFF"/>
            <w:vAlign w:val="center"/>
          </w:tcPr>
          <w:p w14:paraId="5BF81CCE" w14:textId="11E8FFF0" w:rsidR="00B008B6" w:rsidRPr="00DD44EF" w:rsidRDefault="009E73A3" w:rsidP="00733462">
            <w:pPr>
              <w:pStyle w:val="Other0"/>
              <w:jc w:val="center"/>
              <w:rPr>
                <w:lang w:val="lt-LT"/>
              </w:rPr>
            </w:pPr>
            <w:r w:rsidRPr="00DD44EF">
              <w:rPr>
                <w:lang w:val="lt-LT"/>
              </w:rPr>
              <w:t>0,</w:t>
            </w:r>
            <w:r w:rsidR="00325F50" w:rsidRPr="00DD44EF">
              <w:rPr>
                <w:lang w:val="lt-LT"/>
              </w:rPr>
              <w:t>02</w:t>
            </w:r>
          </w:p>
        </w:tc>
      </w:tr>
    </w:tbl>
    <w:p w14:paraId="3FA71D71" w14:textId="77777777" w:rsidR="00B008B6" w:rsidRPr="00DD44EF" w:rsidRDefault="00B008B6" w:rsidP="00B008B6">
      <w:pPr>
        <w:pStyle w:val="Tablecaption0"/>
        <w:ind w:left="341"/>
        <w:rPr>
          <w:lang w:val="lt-LT"/>
        </w:rPr>
      </w:pPr>
    </w:p>
    <w:p w14:paraId="09213DE3" w14:textId="5312B469" w:rsidR="00B008B6" w:rsidRPr="00DD44EF" w:rsidRDefault="00B008B6" w:rsidP="00B008B6">
      <w:pPr>
        <w:pStyle w:val="Tablecaption0"/>
        <w:ind w:left="341"/>
        <w:jc w:val="both"/>
        <w:rPr>
          <w:sz w:val="24"/>
          <w:szCs w:val="24"/>
          <w:lang w:val="lt-LT"/>
        </w:rPr>
      </w:pPr>
      <w:r w:rsidRPr="00DD44EF">
        <w:rPr>
          <w:sz w:val="24"/>
          <w:szCs w:val="24"/>
          <w:lang w:val="lt-LT"/>
        </w:rPr>
        <w:t xml:space="preserve">• Su darbo santykiais susiję įsipareigojimai. Su darbo santykiais susijusieji įsipareigojimai sudaro </w:t>
      </w:r>
      <w:r w:rsidR="00325F50" w:rsidRPr="00DD44EF">
        <w:rPr>
          <w:sz w:val="24"/>
          <w:szCs w:val="24"/>
          <w:lang w:val="lt-LT"/>
        </w:rPr>
        <w:t>53,92</w:t>
      </w:r>
      <w:r w:rsidRPr="00DD44EF">
        <w:rPr>
          <w:sz w:val="24"/>
          <w:szCs w:val="24"/>
          <w:lang w:val="lt-LT"/>
        </w:rPr>
        <w:t xml:space="preserve">  Eur:</w:t>
      </w:r>
    </w:p>
    <w:p w14:paraId="5B4FEC07" w14:textId="77777777" w:rsidR="00B008B6" w:rsidRPr="00DD44EF" w:rsidRDefault="00B008B6" w:rsidP="00B008B6">
      <w:pPr>
        <w:pStyle w:val="Tablecaption0"/>
        <w:ind w:left="341"/>
        <w:rPr>
          <w:lang w:val="lt-LT"/>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720"/>
        <w:gridCol w:w="5770"/>
        <w:gridCol w:w="3298"/>
      </w:tblGrid>
      <w:tr w:rsidR="00B008B6" w:rsidRPr="00DD44EF" w14:paraId="7F6CDE45" w14:textId="77777777" w:rsidTr="00733462">
        <w:trPr>
          <w:trHeight w:hRule="exact" w:val="566"/>
          <w:jc w:val="center"/>
        </w:trPr>
        <w:tc>
          <w:tcPr>
            <w:tcW w:w="720" w:type="dxa"/>
            <w:tcBorders>
              <w:top w:val="single" w:sz="4" w:space="0" w:color="auto"/>
              <w:left w:val="single" w:sz="4" w:space="0" w:color="auto"/>
            </w:tcBorders>
            <w:shd w:val="clear" w:color="auto" w:fill="FFFFFF"/>
            <w:vAlign w:val="center"/>
          </w:tcPr>
          <w:p w14:paraId="241EBC16" w14:textId="77777777" w:rsidR="00B008B6" w:rsidRPr="00DD44EF" w:rsidRDefault="00B008B6" w:rsidP="00733462">
            <w:pPr>
              <w:pStyle w:val="Other0"/>
              <w:jc w:val="center"/>
              <w:rPr>
                <w:lang w:val="lt-LT"/>
              </w:rPr>
            </w:pPr>
            <w:r w:rsidRPr="00DD44EF">
              <w:rPr>
                <w:lang w:val="lt-LT"/>
              </w:rPr>
              <w:t>Eil.</w:t>
            </w:r>
          </w:p>
          <w:p w14:paraId="4A224EEA" w14:textId="77777777" w:rsidR="00B008B6" w:rsidRPr="00DD44EF" w:rsidRDefault="00B008B6" w:rsidP="00733462">
            <w:pPr>
              <w:pStyle w:val="Other0"/>
              <w:jc w:val="center"/>
              <w:rPr>
                <w:lang w:val="lt-LT"/>
              </w:rPr>
            </w:pPr>
            <w:r w:rsidRPr="00DD44EF">
              <w:rPr>
                <w:lang w:val="lt-LT"/>
              </w:rPr>
              <w:t>Nr.</w:t>
            </w:r>
          </w:p>
        </w:tc>
        <w:tc>
          <w:tcPr>
            <w:tcW w:w="5770" w:type="dxa"/>
            <w:tcBorders>
              <w:top w:val="single" w:sz="4" w:space="0" w:color="auto"/>
              <w:left w:val="single" w:sz="4" w:space="0" w:color="auto"/>
            </w:tcBorders>
            <w:shd w:val="clear" w:color="auto" w:fill="FFFFFF"/>
            <w:vAlign w:val="center"/>
          </w:tcPr>
          <w:p w14:paraId="213A4652" w14:textId="77777777" w:rsidR="00B008B6" w:rsidRPr="00DD44EF" w:rsidRDefault="00B008B6" w:rsidP="00733462">
            <w:pPr>
              <w:pStyle w:val="Other0"/>
              <w:ind w:firstLine="880"/>
              <w:rPr>
                <w:lang w:val="lt-LT"/>
              </w:rPr>
            </w:pPr>
            <w:r w:rsidRPr="00DD44EF">
              <w:rPr>
                <w:lang w:val="lt-LT"/>
              </w:rPr>
              <w:t>Su darbo santykiais susiję įsipareigojimai</w:t>
            </w:r>
          </w:p>
        </w:tc>
        <w:tc>
          <w:tcPr>
            <w:tcW w:w="3298" w:type="dxa"/>
            <w:tcBorders>
              <w:top w:val="single" w:sz="4" w:space="0" w:color="auto"/>
              <w:left w:val="single" w:sz="4" w:space="0" w:color="auto"/>
              <w:right w:val="single" w:sz="4" w:space="0" w:color="auto"/>
            </w:tcBorders>
            <w:shd w:val="clear" w:color="auto" w:fill="FFFFFF"/>
            <w:vAlign w:val="center"/>
          </w:tcPr>
          <w:p w14:paraId="53A86D10" w14:textId="77777777" w:rsidR="00B008B6" w:rsidRPr="00DD44EF" w:rsidRDefault="00B008B6" w:rsidP="00733462">
            <w:pPr>
              <w:pStyle w:val="Other0"/>
              <w:jc w:val="center"/>
              <w:rPr>
                <w:lang w:val="lt-LT"/>
              </w:rPr>
            </w:pPr>
            <w:r w:rsidRPr="00DD44EF">
              <w:rPr>
                <w:lang w:val="lt-LT"/>
              </w:rPr>
              <w:t>Suma (Eur)</w:t>
            </w:r>
          </w:p>
        </w:tc>
      </w:tr>
      <w:tr w:rsidR="00B008B6" w:rsidRPr="00DD44EF" w14:paraId="6321E29A" w14:textId="77777777" w:rsidTr="00733462">
        <w:trPr>
          <w:trHeight w:hRule="exact" w:val="283"/>
          <w:jc w:val="center"/>
        </w:trPr>
        <w:tc>
          <w:tcPr>
            <w:tcW w:w="720" w:type="dxa"/>
            <w:tcBorders>
              <w:top w:val="single" w:sz="4" w:space="0" w:color="auto"/>
              <w:left w:val="single" w:sz="4" w:space="0" w:color="auto"/>
            </w:tcBorders>
            <w:shd w:val="clear" w:color="auto" w:fill="FFFFFF"/>
            <w:vAlign w:val="center"/>
          </w:tcPr>
          <w:p w14:paraId="0E97E6A5" w14:textId="77777777" w:rsidR="00B008B6" w:rsidRPr="00DD44EF" w:rsidRDefault="00B008B6" w:rsidP="00733462">
            <w:pPr>
              <w:pStyle w:val="Other0"/>
              <w:ind w:firstLine="260"/>
              <w:rPr>
                <w:lang w:val="lt-LT"/>
              </w:rPr>
            </w:pPr>
            <w:r w:rsidRPr="00DD44EF">
              <w:rPr>
                <w:lang w:val="lt-LT"/>
              </w:rPr>
              <w:t>1.</w:t>
            </w:r>
          </w:p>
        </w:tc>
        <w:tc>
          <w:tcPr>
            <w:tcW w:w="5770" w:type="dxa"/>
            <w:tcBorders>
              <w:top w:val="single" w:sz="4" w:space="0" w:color="auto"/>
              <w:left w:val="single" w:sz="4" w:space="0" w:color="auto"/>
            </w:tcBorders>
            <w:shd w:val="clear" w:color="auto" w:fill="FFFFFF"/>
            <w:vAlign w:val="center"/>
          </w:tcPr>
          <w:p w14:paraId="7477F8DE" w14:textId="77777777" w:rsidR="00B008B6" w:rsidRPr="00DD44EF" w:rsidRDefault="00B008B6" w:rsidP="00733462">
            <w:pPr>
              <w:pStyle w:val="Other0"/>
              <w:ind w:left="113"/>
              <w:rPr>
                <w:lang w:val="lt-LT"/>
              </w:rPr>
            </w:pPr>
            <w:r w:rsidRPr="00DD44EF">
              <w:rPr>
                <w:lang w:val="lt-LT"/>
              </w:rPr>
              <w:t>Mokėtinas darbo užmokestis</w:t>
            </w:r>
          </w:p>
        </w:tc>
        <w:tc>
          <w:tcPr>
            <w:tcW w:w="3298" w:type="dxa"/>
            <w:tcBorders>
              <w:top w:val="single" w:sz="4" w:space="0" w:color="auto"/>
              <w:left w:val="single" w:sz="4" w:space="0" w:color="auto"/>
              <w:right w:val="single" w:sz="4" w:space="0" w:color="auto"/>
            </w:tcBorders>
            <w:shd w:val="clear" w:color="auto" w:fill="FFFFFF"/>
            <w:vAlign w:val="center"/>
          </w:tcPr>
          <w:p w14:paraId="39934DF1" w14:textId="2F8B448C" w:rsidR="00B008B6" w:rsidRPr="00DD44EF" w:rsidRDefault="009E73A3" w:rsidP="00733462">
            <w:pPr>
              <w:pStyle w:val="Other0"/>
              <w:jc w:val="center"/>
              <w:rPr>
                <w:lang w:val="lt-LT"/>
              </w:rPr>
            </w:pPr>
            <w:r w:rsidRPr="00DD44EF">
              <w:rPr>
                <w:lang w:val="lt-LT"/>
              </w:rPr>
              <w:t>-</w:t>
            </w:r>
          </w:p>
        </w:tc>
      </w:tr>
      <w:tr w:rsidR="00B008B6" w:rsidRPr="00DD44EF" w14:paraId="11A70072" w14:textId="77777777" w:rsidTr="00733462">
        <w:trPr>
          <w:trHeight w:hRule="exact" w:val="331"/>
          <w:jc w:val="center"/>
        </w:trPr>
        <w:tc>
          <w:tcPr>
            <w:tcW w:w="720" w:type="dxa"/>
            <w:tcBorders>
              <w:top w:val="single" w:sz="4" w:space="0" w:color="auto"/>
              <w:left w:val="single" w:sz="4" w:space="0" w:color="auto"/>
            </w:tcBorders>
            <w:shd w:val="clear" w:color="auto" w:fill="FFFFFF"/>
            <w:vAlign w:val="center"/>
          </w:tcPr>
          <w:p w14:paraId="25FF15CC" w14:textId="77777777" w:rsidR="00B008B6" w:rsidRPr="00DD44EF" w:rsidRDefault="00B008B6" w:rsidP="00733462">
            <w:pPr>
              <w:pStyle w:val="Other0"/>
              <w:ind w:firstLine="260"/>
              <w:rPr>
                <w:lang w:val="lt-LT"/>
              </w:rPr>
            </w:pPr>
            <w:r w:rsidRPr="00DD44EF">
              <w:rPr>
                <w:lang w:val="lt-LT"/>
              </w:rPr>
              <w:t>2.</w:t>
            </w:r>
          </w:p>
        </w:tc>
        <w:tc>
          <w:tcPr>
            <w:tcW w:w="5770" w:type="dxa"/>
            <w:tcBorders>
              <w:top w:val="single" w:sz="4" w:space="0" w:color="auto"/>
              <w:left w:val="single" w:sz="4" w:space="0" w:color="auto"/>
            </w:tcBorders>
            <w:shd w:val="clear" w:color="auto" w:fill="FFFFFF"/>
            <w:vAlign w:val="center"/>
          </w:tcPr>
          <w:p w14:paraId="45F40382" w14:textId="77777777" w:rsidR="00B008B6" w:rsidRPr="00DD44EF" w:rsidRDefault="00B008B6" w:rsidP="00733462">
            <w:pPr>
              <w:pStyle w:val="Other0"/>
              <w:ind w:left="113"/>
              <w:rPr>
                <w:lang w:val="lt-LT"/>
              </w:rPr>
            </w:pPr>
            <w:r w:rsidRPr="00DD44EF">
              <w:rPr>
                <w:lang w:val="lt-LT"/>
              </w:rPr>
              <w:t>Mokėtinos socialinio draudimo įmokos</w:t>
            </w:r>
          </w:p>
        </w:tc>
        <w:tc>
          <w:tcPr>
            <w:tcW w:w="3298" w:type="dxa"/>
            <w:tcBorders>
              <w:top w:val="single" w:sz="4" w:space="0" w:color="auto"/>
              <w:left w:val="single" w:sz="4" w:space="0" w:color="auto"/>
              <w:right w:val="single" w:sz="4" w:space="0" w:color="auto"/>
            </w:tcBorders>
            <w:shd w:val="clear" w:color="auto" w:fill="FFFFFF"/>
            <w:vAlign w:val="center"/>
          </w:tcPr>
          <w:p w14:paraId="3D37683F" w14:textId="5AFAC947" w:rsidR="00B008B6" w:rsidRPr="00DD44EF" w:rsidRDefault="009E73A3" w:rsidP="00733462">
            <w:pPr>
              <w:pStyle w:val="Other0"/>
              <w:jc w:val="center"/>
              <w:rPr>
                <w:lang w:val="lt-LT"/>
              </w:rPr>
            </w:pPr>
            <w:r w:rsidRPr="00DD44EF">
              <w:rPr>
                <w:lang w:val="lt-LT"/>
              </w:rPr>
              <w:t>-</w:t>
            </w:r>
          </w:p>
        </w:tc>
      </w:tr>
      <w:tr w:rsidR="00B008B6" w:rsidRPr="00DD44EF" w14:paraId="15362884" w14:textId="77777777" w:rsidTr="00733462">
        <w:trPr>
          <w:trHeight w:hRule="exact" w:val="326"/>
          <w:jc w:val="center"/>
        </w:trPr>
        <w:tc>
          <w:tcPr>
            <w:tcW w:w="720" w:type="dxa"/>
            <w:tcBorders>
              <w:top w:val="single" w:sz="4" w:space="0" w:color="auto"/>
              <w:left w:val="single" w:sz="4" w:space="0" w:color="auto"/>
            </w:tcBorders>
            <w:shd w:val="clear" w:color="auto" w:fill="FFFFFF"/>
            <w:vAlign w:val="center"/>
          </w:tcPr>
          <w:p w14:paraId="4EC8DACC" w14:textId="77777777" w:rsidR="00B008B6" w:rsidRPr="00DD44EF" w:rsidRDefault="00B008B6" w:rsidP="00733462">
            <w:pPr>
              <w:pStyle w:val="Other0"/>
              <w:ind w:firstLine="260"/>
              <w:rPr>
                <w:lang w:val="lt-LT"/>
              </w:rPr>
            </w:pPr>
            <w:r w:rsidRPr="00DD44EF">
              <w:rPr>
                <w:lang w:val="lt-LT"/>
              </w:rPr>
              <w:t>3.</w:t>
            </w:r>
          </w:p>
        </w:tc>
        <w:tc>
          <w:tcPr>
            <w:tcW w:w="5770" w:type="dxa"/>
            <w:tcBorders>
              <w:top w:val="single" w:sz="4" w:space="0" w:color="auto"/>
              <w:left w:val="single" w:sz="4" w:space="0" w:color="auto"/>
            </w:tcBorders>
            <w:shd w:val="clear" w:color="auto" w:fill="FFFFFF"/>
            <w:vAlign w:val="center"/>
          </w:tcPr>
          <w:p w14:paraId="0A7EA598" w14:textId="77777777" w:rsidR="00B008B6" w:rsidRPr="00DD44EF" w:rsidRDefault="00B008B6" w:rsidP="00733462">
            <w:pPr>
              <w:pStyle w:val="Other0"/>
              <w:ind w:left="113"/>
              <w:rPr>
                <w:lang w:val="lt-LT"/>
              </w:rPr>
            </w:pPr>
            <w:r w:rsidRPr="00DD44EF">
              <w:rPr>
                <w:lang w:val="lt-LT"/>
              </w:rPr>
              <w:t>Mokėtinas gyventojų pajamų mokestis</w:t>
            </w:r>
          </w:p>
        </w:tc>
        <w:tc>
          <w:tcPr>
            <w:tcW w:w="3298" w:type="dxa"/>
            <w:tcBorders>
              <w:top w:val="single" w:sz="4" w:space="0" w:color="auto"/>
              <w:left w:val="single" w:sz="4" w:space="0" w:color="auto"/>
              <w:right w:val="single" w:sz="4" w:space="0" w:color="auto"/>
            </w:tcBorders>
            <w:shd w:val="clear" w:color="auto" w:fill="FFFFFF"/>
            <w:vAlign w:val="center"/>
          </w:tcPr>
          <w:p w14:paraId="37A377C2" w14:textId="7FB88248" w:rsidR="00B008B6" w:rsidRPr="00DD44EF" w:rsidRDefault="009E73A3" w:rsidP="00733462">
            <w:pPr>
              <w:pStyle w:val="Other0"/>
              <w:jc w:val="center"/>
              <w:rPr>
                <w:lang w:val="lt-LT"/>
              </w:rPr>
            </w:pPr>
            <w:r w:rsidRPr="00DD44EF">
              <w:rPr>
                <w:lang w:val="lt-LT"/>
              </w:rPr>
              <w:t>-</w:t>
            </w:r>
          </w:p>
        </w:tc>
      </w:tr>
      <w:tr w:rsidR="00B008B6" w:rsidRPr="00DD44EF" w14:paraId="500974BB" w14:textId="77777777" w:rsidTr="00733462">
        <w:trPr>
          <w:trHeight w:hRule="exact" w:val="283"/>
          <w:jc w:val="center"/>
        </w:trPr>
        <w:tc>
          <w:tcPr>
            <w:tcW w:w="720" w:type="dxa"/>
            <w:tcBorders>
              <w:top w:val="single" w:sz="4" w:space="0" w:color="auto"/>
              <w:left w:val="single" w:sz="4" w:space="0" w:color="auto"/>
            </w:tcBorders>
            <w:shd w:val="clear" w:color="auto" w:fill="FFFFFF"/>
            <w:vAlign w:val="center"/>
          </w:tcPr>
          <w:p w14:paraId="59BD1E07" w14:textId="77777777" w:rsidR="00B008B6" w:rsidRPr="00DD44EF" w:rsidRDefault="00B008B6" w:rsidP="00733462">
            <w:pPr>
              <w:pStyle w:val="Other0"/>
              <w:ind w:firstLine="260"/>
              <w:rPr>
                <w:lang w:val="lt-LT"/>
              </w:rPr>
            </w:pPr>
            <w:r w:rsidRPr="00DD44EF">
              <w:rPr>
                <w:lang w:val="lt-LT"/>
              </w:rPr>
              <w:t>4.</w:t>
            </w:r>
          </w:p>
        </w:tc>
        <w:tc>
          <w:tcPr>
            <w:tcW w:w="5770" w:type="dxa"/>
            <w:tcBorders>
              <w:top w:val="single" w:sz="4" w:space="0" w:color="auto"/>
              <w:left w:val="single" w:sz="4" w:space="0" w:color="auto"/>
            </w:tcBorders>
            <w:shd w:val="clear" w:color="auto" w:fill="FFFFFF"/>
            <w:vAlign w:val="center"/>
          </w:tcPr>
          <w:p w14:paraId="4735D6B9" w14:textId="77777777" w:rsidR="00B008B6" w:rsidRPr="00DD44EF" w:rsidRDefault="00B008B6" w:rsidP="00733462">
            <w:pPr>
              <w:pStyle w:val="Other0"/>
              <w:ind w:left="113"/>
              <w:rPr>
                <w:lang w:val="lt-LT"/>
              </w:rPr>
            </w:pPr>
            <w:r w:rsidRPr="00DD44EF">
              <w:rPr>
                <w:lang w:val="lt-LT"/>
              </w:rPr>
              <w:t>Mokėtinos darbdavio socialinio draudimo įmokos</w:t>
            </w:r>
          </w:p>
        </w:tc>
        <w:tc>
          <w:tcPr>
            <w:tcW w:w="3298" w:type="dxa"/>
            <w:tcBorders>
              <w:top w:val="single" w:sz="4" w:space="0" w:color="auto"/>
              <w:left w:val="single" w:sz="4" w:space="0" w:color="auto"/>
              <w:right w:val="single" w:sz="4" w:space="0" w:color="auto"/>
            </w:tcBorders>
            <w:shd w:val="clear" w:color="auto" w:fill="FFFFFF"/>
            <w:vAlign w:val="center"/>
          </w:tcPr>
          <w:p w14:paraId="777B4B6C" w14:textId="7B7FAF30" w:rsidR="00B008B6" w:rsidRPr="00DD44EF" w:rsidRDefault="00325F50" w:rsidP="00733462">
            <w:pPr>
              <w:pStyle w:val="Other0"/>
              <w:jc w:val="center"/>
              <w:rPr>
                <w:lang w:val="lt-LT"/>
              </w:rPr>
            </w:pPr>
            <w:r w:rsidRPr="00DD44EF">
              <w:rPr>
                <w:lang w:val="lt-LT"/>
              </w:rPr>
              <w:t>53,92</w:t>
            </w:r>
          </w:p>
        </w:tc>
      </w:tr>
      <w:tr w:rsidR="00B008B6" w:rsidRPr="00DD44EF" w14:paraId="79898355" w14:textId="77777777" w:rsidTr="00733462">
        <w:trPr>
          <w:trHeight w:hRule="exact" w:val="298"/>
          <w:jc w:val="center"/>
        </w:trPr>
        <w:tc>
          <w:tcPr>
            <w:tcW w:w="720" w:type="dxa"/>
            <w:tcBorders>
              <w:top w:val="single" w:sz="4" w:space="0" w:color="auto"/>
              <w:left w:val="single" w:sz="4" w:space="0" w:color="auto"/>
              <w:bottom w:val="single" w:sz="4" w:space="0" w:color="auto"/>
            </w:tcBorders>
            <w:shd w:val="clear" w:color="auto" w:fill="FFFFFF"/>
            <w:vAlign w:val="center"/>
          </w:tcPr>
          <w:p w14:paraId="15D00593" w14:textId="77777777" w:rsidR="00B008B6" w:rsidRPr="00DD44EF" w:rsidRDefault="00B008B6" w:rsidP="00733462">
            <w:pPr>
              <w:pStyle w:val="Other0"/>
              <w:ind w:firstLine="260"/>
              <w:rPr>
                <w:lang w:val="lt-LT"/>
              </w:rPr>
            </w:pPr>
            <w:r w:rsidRPr="00DD44EF">
              <w:rPr>
                <w:lang w:val="lt-LT"/>
              </w:rPr>
              <w:t>5.</w:t>
            </w:r>
          </w:p>
        </w:tc>
        <w:tc>
          <w:tcPr>
            <w:tcW w:w="5770" w:type="dxa"/>
            <w:tcBorders>
              <w:top w:val="single" w:sz="4" w:space="0" w:color="auto"/>
              <w:left w:val="single" w:sz="4" w:space="0" w:color="auto"/>
              <w:bottom w:val="single" w:sz="4" w:space="0" w:color="auto"/>
            </w:tcBorders>
            <w:shd w:val="clear" w:color="auto" w:fill="FFFFFF"/>
            <w:vAlign w:val="center"/>
          </w:tcPr>
          <w:p w14:paraId="6872917F" w14:textId="77777777" w:rsidR="00B008B6" w:rsidRPr="00DD44EF" w:rsidRDefault="00B008B6" w:rsidP="00733462">
            <w:pPr>
              <w:pStyle w:val="Other0"/>
              <w:ind w:left="113"/>
              <w:rPr>
                <w:lang w:val="lt-LT"/>
              </w:rPr>
            </w:pPr>
            <w:r w:rsidRPr="00DD44EF">
              <w:rPr>
                <w:lang w:val="lt-LT"/>
              </w:rPr>
              <w:t>Kitos su darbo santykiais susijusios sumos</w:t>
            </w:r>
          </w:p>
        </w:tc>
        <w:tc>
          <w:tcPr>
            <w:tcW w:w="3298" w:type="dxa"/>
            <w:tcBorders>
              <w:top w:val="single" w:sz="4" w:space="0" w:color="auto"/>
              <w:left w:val="single" w:sz="4" w:space="0" w:color="auto"/>
              <w:bottom w:val="single" w:sz="4" w:space="0" w:color="auto"/>
              <w:right w:val="single" w:sz="4" w:space="0" w:color="auto"/>
            </w:tcBorders>
            <w:shd w:val="clear" w:color="auto" w:fill="FFFFFF"/>
            <w:vAlign w:val="center"/>
          </w:tcPr>
          <w:p w14:paraId="0E449EB7" w14:textId="781D348B" w:rsidR="00B008B6" w:rsidRPr="00DD44EF" w:rsidRDefault="009E73A3" w:rsidP="00733462">
            <w:pPr>
              <w:pStyle w:val="Other0"/>
              <w:jc w:val="center"/>
              <w:rPr>
                <w:lang w:val="lt-LT"/>
              </w:rPr>
            </w:pPr>
            <w:r w:rsidRPr="00DD44EF">
              <w:rPr>
                <w:lang w:val="lt-LT"/>
              </w:rPr>
              <w:t>-</w:t>
            </w:r>
          </w:p>
        </w:tc>
      </w:tr>
    </w:tbl>
    <w:p w14:paraId="2B803E34" w14:textId="77777777" w:rsidR="00B008B6" w:rsidRPr="00DD44EF" w:rsidRDefault="00B008B6" w:rsidP="00B008B6">
      <w:pPr>
        <w:pStyle w:val="Tablecaption0"/>
        <w:ind w:left="341"/>
        <w:rPr>
          <w:sz w:val="24"/>
          <w:szCs w:val="24"/>
          <w:lang w:val="lt-LT"/>
        </w:rPr>
      </w:pPr>
    </w:p>
    <w:p w14:paraId="71DF2123" w14:textId="3A727357" w:rsidR="00B008B6" w:rsidRPr="00DD44EF" w:rsidRDefault="00B008B6" w:rsidP="00B008B6">
      <w:pPr>
        <w:pStyle w:val="Tablecaption0"/>
        <w:ind w:left="341"/>
        <w:rPr>
          <w:sz w:val="24"/>
          <w:szCs w:val="24"/>
          <w:lang w:val="lt-LT"/>
        </w:rPr>
      </w:pPr>
      <w:r w:rsidRPr="00DD44EF">
        <w:rPr>
          <w:sz w:val="24"/>
          <w:szCs w:val="24"/>
          <w:lang w:val="lt-LT"/>
        </w:rPr>
        <w:t xml:space="preserve">• Kiti trumpalaikiai įsipareigojimai </w:t>
      </w:r>
      <w:r w:rsidR="00325F50" w:rsidRPr="00DD44EF">
        <w:rPr>
          <w:sz w:val="24"/>
          <w:szCs w:val="24"/>
          <w:lang w:val="lt-LT"/>
        </w:rPr>
        <w:t>25 045,07</w:t>
      </w:r>
      <w:r w:rsidRPr="00DD44EF">
        <w:rPr>
          <w:sz w:val="24"/>
          <w:szCs w:val="24"/>
          <w:lang w:val="lt-LT"/>
        </w:rPr>
        <w:t xml:space="preserve"> Eur:</w:t>
      </w:r>
    </w:p>
    <w:p w14:paraId="18072A29" w14:textId="77777777" w:rsidR="00B008B6" w:rsidRPr="00DD44EF" w:rsidRDefault="00B008B6" w:rsidP="00B008B6">
      <w:pPr>
        <w:spacing w:after="199" w:line="1" w:lineRule="exact"/>
        <w:rPr>
          <w:sz w:val="22"/>
          <w:szCs w:val="22"/>
        </w:rPr>
      </w:pPr>
    </w:p>
    <w:p w14:paraId="65E936D7" w14:textId="77777777" w:rsidR="00B008B6" w:rsidRPr="00DD44EF" w:rsidRDefault="00B008B6" w:rsidP="00B008B6">
      <w:pPr>
        <w:spacing w:line="1" w:lineRule="exact"/>
        <w:rPr>
          <w:sz w:val="22"/>
          <w:szCs w:val="22"/>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710"/>
        <w:gridCol w:w="5813"/>
        <w:gridCol w:w="3269"/>
      </w:tblGrid>
      <w:tr w:rsidR="00B008B6" w:rsidRPr="00DD44EF" w14:paraId="68E47366" w14:textId="77777777" w:rsidTr="00733462">
        <w:trPr>
          <w:trHeight w:hRule="exact" w:val="566"/>
          <w:jc w:val="center"/>
        </w:trPr>
        <w:tc>
          <w:tcPr>
            <w:tcW w:w="710" w:type="dxa"/>
            <w:tcBorders>
              <w:top w:val="single" w:sz="4" w:space="0" w:color="auto"/>
              <w:left w:val="single" w:sz="4" w:space="0" w:color="auto"/>
            </w:tcBorders>
            <w:shd w:val="clear" w:color="auto" w:fill="FFFFFF"/>
            <w:vAlign w:val="center"/>
          </w:tcPr>
          <w:p w14:paraId="3EE9CF0A" w14:textId="77777777" w:rsidR="00B008B6" w:rsidRPr="00DD44EF" w:rsidRDefault="00B008B6" w:rsidP="00733462">
            <w:pPr>
              <w:pStyle w:val="Other0"/>
              <w:ind w:firstLine="180"/>
              <w:rPr>
                <w:lang w:val="lt-LT"/>
              </w:rPr>
            </w:pPr>
            <w:r w:rsidRPr="00DD44EF">
              <w:rPr>
                <w:lang w:val="lt-LT"/>
              </w:rPr>
              <w:t>Eil.</w:t>
            </w:r>
          </w:p>
          <w:p w14:paraId="2AB892EB" w14:textId="77777777" w:rsidR="00B008B6" w:rsidRPr="00DD44EF" w:rsidRDefault="00B008B6" w:rsidP="00733462">
            <w:pPr>
              <w:pStyle w:val="Other0"/>
              <w:ind w:firstLine="180"/>
              <w:rPr>
                <w:lang w:val="lt-LT"/>
              </w:rPr>
            </w:pPr>
            <w:r w:rsidRPr="00DD44EF">
              <w:rPr>
                <w:lang w:val="lt-LT"/>
              </w:rPr>
              <w:t>Nr.</w:t>
            </w:r>
          </w:p>
        </w:tc>
        <w:tc>
          <w:tcPr>
            <w:tcW w:w="5813" w:type="dxa"/>
            <w:tcBorders>
              <w:top w:val="single" w:sz="4" w:space="0" w:color="auto"/>
              <w:left w:val="single" w:sz="4" w:space="0" w:color="auto"/>
            </w:tcBorders>
            <w:shd w:val="clear" w:color="auto" w:fill="FFFFFF"/>
            <w:vAlign w:val="center"/>
          </w:tcPr>
          <w:p w14:paraId="05E90483" w14:textId="77777777" w:rsidR="00B008B6" w:rsidRPr="00DD44EF" w:rsidRDefault="00B008B6" w:rsidP="00733462">
            <w:pPr>
              <w:pStyle w:val="Other0"/>
              <w:ind w:left="1400"/>
              <w:rPr>
                <w:lang w:val="lt-LT"/>
              </w:rPr>
            </w:pPr>
            <w:r w:rsidRPr="00DD44EF">
              <w:rPr>
                <w:lang w:val="lt-LT"/>
              </w:rPr>
              <w:t>Sukauptos mokėtinos sumos</w:t>
            </w:r>
          </w:p>
        </w:tc>
        <w:tc>
          <w:tcPr>
            <w:tcW w:w="3269" w:type="dxa"/>
            <w:tcBorders>
              <w:top w:val="single" w:sz="4" w:space="0" w:color="auto"/>
              <w:left w:val="single" w:sz="4" w:space="0" w:color="auto"/>
              <w:right w:val="single" w:sz="4" w:space="0" w:color="auto"/>
            </w:tcBorders>
            <w:shd w:val="clear" w:color="auto" w:fill="FFFFFF"/>
            <w:vAlign w:val="center"/>
          </w:tcPr>
          <w:p w14:paraId="575EBF79" w14:textId="77777777" w:rsidR="00B008B6" w:rsidRPr="00DD44EF" w:rsidRDefault="00B008B6" w:rsidP="00733462">
            <w:pPr>
              <w:pStyle w:val="Other0"/>
              <w:jc w:val="center"/>
              <w:rPr>
                <w:lang w:val="lt-LT"/>
              </w:rPr>
            </w:pPr>
            <w:r w:rsidRPr="00DD44EF">
              <w:rPr>
                <w:lang w:val="lt-LT"/>
              </w:rPr>
              <w:t>Suma (Eur)</w:t>
            </w:r>
          </w:p>
        </w:tc>
      </w:tr>
      <w:tr w:rsidR="00B008B6" w:rsidRPr="00DD44EF" w14:paraId="233121CC" w14:textId="77777777" w:rsidTr="00733462">
        <w:trPr>
          <w:trHeight w:hRule="exact" w:val="326"/>
          <w:jc w:val="center"/>
        </w:trPr>
        <w:tc>
          <w:tcPr>
            <w:tcW w:w="710" w:type="dxa"/>
            <w:tcBorders>
              <w:top w:val="single" w:sz="4" w:space="0" w:color="auto"/>
              <w:left w:val="single" w:sz="4" w:space="0" w:color="auto"/>
            </w:tcBorders>
            <w:shd w:val="clear" w:color="auto" w:fill="FFFFFF"/>
            <w:vAlign w:val="center"/>
          </w:tcPr>
          <w:p w14:paraId="1F2C0638" w14:textId="77777777" w:rsidR="00B008B6" w:rsidRPr="00DD44EF" w:rsidRDefault="00B008B6" w:rsidP="00733462">
            <w:pPr>
              <w:pStyle w:val="Other0"/>
              <w:ind w:firstLine="260"/>
              <w:rPr>
                <w:lang w:val="lt-LT"/>
              </w:rPr>
            </w:pPr>
            <w:r w:rsidRPr="00DD44EF">
              <w:rPr>
                <w:lang w:val="lt-LT"/>
              </w:rPr>
              <w:t>1.</w:t>
            </w:r>
          </w:p>
        </w:tc>
        <w:tc>
          <w:tcPr>
            <w:tcW w:w="5813" w:type="dxa"/>
            <w:tcBorders>
              <w:top w:val="single" w:sz="4" w:space="0" w:color="auto"/>
              <w:left w:val="single" w:sz="4" w:space="0" w:color="auto"/>
            </w:tcBorders>
            <w:shd w:val="clear" w:color="auto" w:fill="FFFFFF"/>
            <w:vAlign w:val="center"/>
          </w:tcPr>
          <w:p w14:paraId="76F756FA" w14:textId="77777777" w:rsidR="00B008B6" w:rsidRPr="00DD44EF" w:rsidRDefault="00B008B6" w:rsidP="00733462">
            <w:pPr>
              <w:pStyle w:val="Other0"/>
              <w:ind w:left="124"/>
              <w:rPr>
                <w:lang w:val="lt-LT"/>
              </w:rPr>
            </w:pPr>
            <w:r w:rsidRPr="00DD44EF">
              <w:rPr>
                <w:lang w:val="lt-LT"/>
              </w:rPr>
              <w:t>Sukauptos atostogų sąnaudos</w:t>
            </w:r>
          </w:p>
        </w:tc>
        <w:tc>
          <w:tcPr>
            <w:tcW w:w="3269" w:type="dxa"/>
            <w:tcBorders>
              <w:top w:val="single" w:sz="4" w:space="0" w:color="auto"/>
              <w:left w:val="single" w:sz="4" w:space="0" w:color="auto"/>
              <w:right w:val="single" w:sz="4" w:space="0" w:color="auto"/>
            </w:tcBorders>
            <w:shd w:val="clear" w:color="auto" w:fill="FFFFFF"/>
            <w:vAlign w:val="center"/>
          </w:tcPr>
          <w:p w14:paraId="09D09D59" w14:textId="65E437B6" w:rsidR="00B008B6" w:rsidRPr="00DD44EF" w:rsidRDefault="00325F50" w:rsidP="00733462">
            <w:pPr>
              <w:pStyle w:val="Other0"/>
              <w:jc w:val="center"/>
              <w:rPr>
                <w:lang w:val="lt-LT"/>
              </w:rPr>
            </w:pPr>
            <w:r w:rsidRPr="00DD44EF">
              <w:rPr>
                <w:lang w:val="lt-LT"/>
              </w:rPr>
              <w:t>24 684,92</w:t>
            </w:r>
          </w:p>
        </w:tc>
      </w:tr>
      <w:tr w:rsidR="00B008B6" w:rsidRPr="00DD44EF" w14:paraId="70FE347E" w14:textId="77777777" w:rsidTr="00733462">
        <w:trPr>
          <w:trHeight w:hRule="exact" w:val="571"/>
          <w:jc w:val="center"/>
        </w:trPr>
        <w:tc>
          <w:tcPr>
            <w:tcW w:w="710" w:type="dxa"/>
            <w:tcBorders>
              <w:top w:val="single" w:sz="4" w:space="0" w:color="auto"/>
              <w:left w:val="single" w:sz="4" w:space="0" w:color="auto"/>
              <w:bottom w:val="single" w:sz="4" w:space="0" w:color="auto"/>
            </w:tcBorders>
            <w:shd w:val="clear" w:color="auto" w:fill="FFFFFF"/>
            <w:vAlign w:val="center"/>
          </w:tcPr>
          <w:p w14:paraId="2EEA4702" w14:textId="77777777" w:rsidR="00B008B6" w:rsidRPr="00DD44EF" w:rsidRDefault="00B008B6" w:rsidP="00733462">
            <w:pPr>
              <w:pStyle w:val="Other0"/>
              <w:ind w:firstLine="260"/>
              <w:rPr>
                <w:lang w:val="lt-LT"/>
              </w:rPr>
            </w:pPr>
            <w:r w:rsidRPr="00DD44EF">
              <w:rPr>
                <w:lang w:val="lt-LT"/>
              </w:rPr>
              <w:t>2.</w:t>
            </w:r>
          </w:p>
        </w:tc>
        <w:tc>
          <w:tcPr>
            <w:tcW w:w="5813" w:type="dxa"/>
            <w:tcBorders>
              <w:top w:val="single" w:sz="4" w:space="0" w:color="auto"/>
              <w:left w:val="single" w:sz="4" w:space="0" w:color="auto"/>
              <w:bottom w:val="single" w:sz="4" w:space="0" w:color="auto"/>
            </w:tcBorders>
            <w:shd w:val="clear" w:color="auto" w:fill="FFFFFF"/>
            <w:vAlign w:val="center"/>
          </w:tcPr>
          <w:p w14:paraId="6CB2DE88" w14:textId="77777777" w:rsidR="00B008B6" w:rsidRPr="00DD44EF" w:rsidRDefault="00B008B6" w:rsidP="00733462">
            <w:pPr>
              <w:pStyle w:val="Other0"/>
              <w:spacing w:line="259" w:lineRule="auto"/>
              <w:ind w:left="124"/>
              <w:rPr>
                <w:lang w:val="lt-LT"/>
              </w:rPr>
            </w:pPr>
            <w:r w:rsidRPr="00DD44EF">
              <w:rPr>
                <w:lang w:val="lt-LT"/>
              </w:rPr>
              <w:t>Sukauptos atostogų valstybinio socialinio draudimo įmokų sąnaudos</w:t>
            </w:r>
          </w:p>
        </w:tc>
        <w:tc>
          <w:tcPr>
            <w:tcW w:w="3269" w:type="dxa"/>
            <w:tcBorders>
              <w:top w:val="single" w:sz="4" w:space="0" w:color="auto"/>
              <w:left w:val="single" w:sz="4" w:space="0" w:color="auto"/>
              <w:bottom w:val="single" w:sz="4" w:space="0" w:color="auto"/>
              <w:right w:val="single" w:sz="4" w:space="0" w:color="auto"/>
            </w:tcBorders>
            <w:shd w:val="clear" w:color="auto" w:fill="FFFFFF"/>
            <w:vAlign w:val="center"/>
          </w:tcPr>
          <w:p w14:paraId="250FFA33" w14:textId="2E66F370" w:rsidR="00B008B6" w:rsidRPr="00DD44EF" w:rsidRDefault="00325F50" w:rsidP="00733462">
            <w:pPr>
              <w:pStyle w:val="Other0"/>
              <w:jc w:val="center"/>
              <w:rPr>
                <w:lang w:val="lt-LT"/>
              </w:rPr>
            </w:pPr>
            <w:r w:rsidRPr="00DD44EF">
              <w:rPr>
                <w:lang w:val="lt-LT"/>
              </w:rPr>
              <w:t>360,15</w:t>
            </w:r>
          </w:p>
        </w:tc>
      </w:tr>
    </w:tbl>
    <w:p w14:paraId="62D1F8D0" w14:textId="1FD385CA" w:rsidR="00B008B6" w:rsidRPr="00DD44EF" w:rsidRDefault="00B008B6" w:rsidP="00B008B6">
      <w:pPr>
        <w:pStyle w:val="Pagrindinistekstas"/>
        <w:tabs>
          <w:tab w:val="left" w:pos="363"/>
        </w:tabs>
        <w:spacing w:before="240" w:after="120" w:line="25" w:lineRule="atLeast"/>
        <w:jc w:val="both"/>
        <w:rPr>
          <w:b/>
          <w:sz w:val="24"/>
          <w:szCs w:val="24"/>
          <w:lang w:val="lt-LT"/>
        </w:rPr>
      </w:pPr>
    </w:p>
    <w:p w14:paraId="7610425C" w14:textId="77777777" w:rsidR="00797980" w:rsidRPr="00DD44EF" w:rsidRDefault="00797980" w:rsidP="00797980">
      <w:pPr>
        <w:pStyle w:val="Tablecaption0"/>
        <w:numPr>
          <w:ilvl w:val="0"/>
          <w:numId w:val="5"/>
        </w:numPr>
        <w:tabs>
          <w:tab w:val="left" w:pos="426"/>
        </w:tabs>
        <w:spacing w:before="240" w:after="120" w:line="25" w:lineRule="atLeast"/>
        <w:rPr>
          <w:b/>
          <w:bCs/>
          <w:sz w:val="24"/>
          <w:szCs w:val="24"/>
          <w:lang w:val="lt-LT"/>
        </w:rPr>
      </w:pPr>
      <w:r w:rsidRPr="00DD44EF">
        <w:rPr>
          <w:b/>
          <w:bCs/>
          <w:sz w:val="24"/>
          <w:szCs w:val="24"/>
          <w:lang w:val="lt-LT"/>
        </w:rPr>
        <w:t>Grynasis turtas (P18)</w:t>
      </w:r>
    </w:p>
    <w:p w14:paraId="68CEC74B" w14:textId="2119FC62" w:rsidR="00797980" w:rsidRPr="00DD44EF" w:rsidRDefault="00797980" w:rsidP="00797980">
      <w:pPr>
        <w:pStyle w:val="Tablecaption0"/>
        <w:spacing w:before="240" w:after="120" w:line="25" w:lineRule="atLeast"/>
        <w:ind w:firstLine="720"/>
        <w:rPr>
          <w:b/>
          <w:bCs/>
          <w:sz w:val="24"/>
          <w:szCs w:val="24"/>
          <w:lang w:val="lt-LT"/>
        </w:rPr>
      </w:pPr>
      <w:r w:rsidRPr="00DD44EF">
        <w:rPr>
          <w:sz w:val="24"/>
          <w:szCs w:val="24"/>
          <w:lang w:val="lt-LT"/>
        </w:rPr>
        <w:t xml:space="preserve">Ataskaitinio laikotarpio pabaigoje grynasis turtas </w:t>
      </w:r>
      <w:r w:rsidR="00325F50" w:rsidRPr="00DD44EF">
        <w:rPr>
          <w:sz w:val="24"/>
          <w:szCs w:val="24"/>
          <w:lang w:val="lt-LT"/>
        </w:rPr>
        <w:t>10 309,08</w:t>
      </w:r>
      <w:r w:rsidRPr="00DD44EF">
        <w:rPr>
          <w:sz w:val="24"/>
          <w:szCs w:val="24"/>
          <w:lang w:val="lt-LT"/>
        </w:rPr>
        <w:t xml:space="preserve"> Eur, pokyčiai pateikti finansinių ataskaitų rinkinyje.</w:t>
      </w:r>
    </w:p>
    <w:p w14:paraId="5FC07C75" w14:textId="77777777" w:rsidR="00797980" w:rsidRPr="00DD44EF" w:rsidRDefault="00797980" w:rsidP="00797980">
      <w:pPr>
        <w:pStyle w:val="Tablecaption0"/>
        <w:numPr>
          <w:ilvl w:val="0"/>
          <w:numId w:val="5"/>
        </w:numPr>
        <w:tabs>
          <w:tab w:val="left" w:pos="426"/>
        </w:tabs>
        <w:spacing w:before="240" w:after="120" w:line="25" w:lineRule="atLeast"/>
        <w:rPr>
          <w:b/>
          <w:bCs/>
          <w:sz w:val="24"/>
          <w:szCs w:val="24"/>
          <w:lang w:val="lt-LT"/>
        </w:rPr>
      </w:pPr>
      <w:r w:rsidRPr="00DD44EF">
        <w:rPr>
          <w:b/>
          <w:sz w:val="24"/>
          <w:szCs w:val="24"/>
          <w:lang w:val="lt-LT"/>
        </w:rPr>
        <w:t>Pajamos (P21)</w:t>
      </w:r>
    </w:p>
    <w:p w14:paraId="76738A23" w14:textId="3967420E" w:rsidR="00797980" w:rsidRPr="00DD44EF" w:rsidRDefault="00797980" w:rsidP="00797980">
      <w:pPr>
        <w:pStyle w:val="Tablecaption0"/>
        <w:spacing w:before="240" w:after="120" w:line="25" w:lineRule="atLeast"/>
        <w:ind w:firstLine="720"/>
        <w:rPr>
          <w:b/>
          <w:bCs/>
          <w:sz w:val="24"/>
          <w:szCs w:val="24"/>
          <w:lang w:val="lt-LT"/>
        </w:rPr>
      </w:pPr>
      <w:r w:rsidRPr="00DD44EF">
        <w:rPr>
          <w:sz w:val="24"/>
          <w:szCs w:val="24"/>
          <w:lang w:val="lt-LT"/>
        </w:rPr>
        <w:t xml:space="preserve">Ataskaitinio laikotarpio pabaigoje pajamas sudaro finansavimo pajamos </w:t>
      </w:r>
      <w:r w:rsidR="00325F50" w:rsidRPr="00DD44EF">
        <w:rPr>
          <w:sz w:val="24"/>
          <w:szCs w:val="24"/>
          <w:lang w:val="lt-LT"/>
        </w:rPr>
        <w:t>577 641,06</w:t>
      </w:r>
      <w:r w:rsidRPr="00DD44EF">
        <w:rPr>
          <w:sz w:val="24"/>
          <w:szCs w:val="24"/>
          <w:lang w:val="lt-LT"/>
        </w:rPr>
        <w:t xml:space="preserve"> Eur </w:t>
      </w:r>
      <w:r w:rsidR="00B20AE8" w:rsidRPr="00DD44EF">
        <w:rPr>
          <w:sz w:val="24"/>
          <w:szCs w:val="24"/>
          <w:lang w:val="lt-LT"/>
        </w:rPr>
        <w:t>:</w:t>
      </w:r>
    </w:p>
    <w:tbl>
      <w:tblPr>
        <w:tblOverlap w:val="never"/>
        <w:tblW w:w="9869" w:type="dxa"/>
        <w:jc w:val="center"/>
        <w:tblLayout w:type="fixed"/>
        <w:tblCellMar>
          <w:left w:w="10" w:type="dxa"/>
          <w:right w:w="10" w:type="dxa"/>
        </w:tblCellMar>
        <w:tblLook w:val="04A0" w:firstRow="1" w:lastRow="0" w:firstColumn="1" w:lastColumn="0" w:noHBand="0" w:noVBand="1"/>
      </w:tblPr>
      <w:tblGrid>
        <w:gridCol w:w="701"/>
        <w:gridCol w:w="6665"/>
        <w:gridCol w:w="2503"/>
      </w:tblGrid>
      <w:tr w:rsidR="00797980" w:rsidRPr="00DD44EF" w14:paraId="129102F8" w14:textId="77777777" w:rsidTr="004D7398">
        <w:trPr>
          <w:trHeight w:hRule="exact" w:val="571"/>
          <w:jc w:val="center"/>
        </w:trPr>
        <w:tc>
          <w:tcPr>
            <w:tcW w:w="701" w:type="dxa"/>
            <w:tcBorders>
              <w:top w:val="single" w:sz="4" w:space="0" w:color="auto"/>
              <w:left w:val="single" w:sz="4" w:space="0" w:color="auto"/>
            </w:tcBorders>
            <w:shd w:val="clear" w:color="auto" w:fill="FFFFFF"/>
            <w:vAlign w:val="center"/>
          </w:tcPr>
          <w:p w14:paraId="498767A9" w14:textId="77777777" w:rsidR="00797980" w:rsidRPr="00DD44EF" w:rsidRDefault="00797980" w:rsidP="004D7398">
            <w:pPr>
              <w:pStyle w:val="Other0"/>
              <w:jc w:val="center"/>
              <w:rPr>
                <w:lang w:val="lt-LT"/>
              </w:rPr>
            </w:pPr>
            <w:bookmarkStart w:id="32" w:name="bookmark14"/>
            <w:bookmarkEnd w:id="32"/>
            <w:r w:rsidRPr="00DD44EF">
              <w:rPr>
                <w:lang w:val="lt-LT"/>
              </w:rPr>
              <w:lastRenderedPageBreak/>
              <w:t>Eil.</w:t>
            </w:r>
          </w:p>
          <w:p w14:paraId="6AA09D7A" w14:textId="77777777" w:rsidR="00797980" w:rsidRPr="00DD44EF" w:rsidRDefault="00797980" w:rsidP="004D7398">
            <w:pPr>
              <w:pStyle w:val="Other0"/>
              <w:jc w:val="center"/>
              <w:rPr>
                <w:lang w:val="lt-LT"/>
              </w:rPr>
            </w:pPr>
            <w:r w:rsidRPr="00DD44EF">
              <w:rPr>
                <w:lang w:val="lt-LT"/>
              </w:rPr>
              <w:t>Nr.</w:t>
            </w:r>
          </w:p>
        </w:tc>
        <w:tc>
          <w:tcPr>
            <w:tcW w:w="6665" w:type="dxa"/>
            <w:tcBorders>
              <w:top w:val="single" w:sz="4" w:space="0" w:color="auto"/>
              <w:left w:val="single" w:sz="4" w:space="0" w:color="auto"/>
            </w:tcBorders>
            <w:shd w:val="clear" w:color="auto" w:fill="FFFFFF"/>
            <w:vAlign w:val="center"/>
          </w:tcPr>
          <w:p w14:paraId="2EC63E6B" w14:textId="77777777" w:rsidR="00797980" w:rsidRPr="00DD44EF" w:rsidRDefault="00797980" w:rsidP="004D7398">
            <w:pPr>
              <w:pStyle w:val="Other0"/>
              <w:ind w:left="1900"/>
              <w:rPr>
                <w:lang w:val="lt-LT"/>
              </w:rPr>
            </w:pPr>
            <w:r w:rsidRPr="00DD44EF">
              <w:rPr>
                <w:lang w:val="lt-LT"/>
              </w:rPr>
              <w:t>Finansavimo pajamos</w:t>
            </w:r>
          </w:p>
        </w:tc>
        <w:tc>
          <w:tcPr>
            <w:tcW w:w="2503" w:type="dxa"/>
            <w:tcBorders>
              <w:top w:val="single" w:sz="4" w:space="0" w:color="auto"/>
              <w:left w:val="single" w:sz="4" w:space="0" w:color="auto"/>
              <w:right w:val="single" w:sz="4" w:space="0" w:color="auto"/>
            </w:tcBorders>
            <w:shd w:val="clear" w:color="auto" w:fill="FFFFFF"/>
            <w:vAlign w:val="center"/>
          </w:tcPr>
          <w:p w14:paraId="06555455" w14:textId="77777777" w:rsidR="00797980" w:rsidRPr="00DD44EF" w:rsidRDefault="00797980" w:rsidP="004D7398">
            <w:pPr>
              <w:pStyle w:val="Other0"/>
              <w:jc w:val="center"/>
              <w:rPr>
                <w:lang w:val="lt-LT"/>
              </w:rPr>
            </w:pPr>
            <w:r w:rsidRPr="00DD44EF">
              <w:rPr>
                <w:lang w:val="lt-LT"/>
              </w:rPr>
              <w:t>Suma (Eur)</w:t>
            </w:r>
          </w:p>
        </w:tc>
      </w:tr>
      <w:tr w:rsidR="00797980" w:rsidRPr="00DD44EF" w14:paraId="686076F1" w14:textId="77777777" w:rsidTr="004D7398">
        <w:trPr>
          <w:trHeight w:hRule="exact" w:val="283"/>
          <w:jc w:val="center"/>
        </w:trPr>
        <w:tc>
          <w:tcPr>
            <w:tcW w:w="701" w:type="dxa"/>
            <w:tcBorders>
              <w:top w:val="single" w:sz="4" w:space="0" w:color="auto"/>
              <w:left w:val="single" w:sz="4" w:space="0" w:color="auto"/>
            </w:tcBorders>
            <w:shd w:val="clear" w:color="auto" w:fill="FFFFFF"/>
            <w:vAlign w:val="center"/>
          </w:tcPr>
          <w:p w14:paraId="602B9F83" w14:textId="77777777" w:rsidR="00797980" w:rsidRPr="00DD44EF" w:rsidRDefault="00797980" w:rsidP="004D7398">
            <w:pPr>
              <w:pStyle w:val="Other0"/>
              <w:ind w:right="-18"/>
              <w:jc w:val="center"/>
              <w:rPr>
                <w:i/>
                <w:lang w:val="lt-LT"/>
              </w:rPr>
            </w:pPr>
            <w:r w:rsidRPr="00DD44EF">
              <w:rPr>
                <w:i/>
                <w:lang w:val="lt-LT"/>
              </w:rPr>
              <w:t>1.</w:t>
            </w:r>
          </w:p>
        </w:tc>
        <w:tc>
          <w:tcPr>
            <w:tcW w:w="6665" w:type="dxa"/>
            <w:tcBorders>
              <w:top w:val="single" w:sz="4" w:space="0" w:color="auto"/>
              <w:left w:val="single" w:sz="4" w:space="0" w:color="auto"/>
            </w:tcBorders>
            <w:shd w:val="clear" w:color="auto" w:fill="FFFFFF"/>
            <w:vAlign w:val="center"/>
          </w:tcPr>
          <w:p w14:paraId="04934002" w14:textId="77777777" w:rsidR="00797980" w:rsidRPr="00DD44EF" w:rsidRDefault="00797980" w:rsidP="004D7398">
            <w:pPr>
              <w:pStyle w:val="Other0"/>
              <w:ind w:firstLine="132"/>
              <w:jc w:val="both"/>
              <w:rPr>
                <w:i/>
                <w:lang w:val="lt-LT"/>
              </w:rPr>
            </w:pPr>
            <w:r w:rsidRPr="00DD44EF">
              <w:rPr>
                <w:i/>
                <w:lang w:val="lt-LT"/>
              </w:rPr>
              <w:t>Iš valstybės biudžeto, iš jų:</w:t>
            </w:r>
          </w:p>
        </w:tc>
        <w:tc>
          <w:tcPr>
            <w:tcW w:w="2503" w:type="dxa"/>
            <w:tcBorders>
              <w:top w:val="single" w:sz="4" w:space="0" w:color="auto"/>
              <w:left w:val="single" w:sz="4" w:space="0" w:color="auto"/>
              <w:right w:val="single" w:sz="4" w:space="0" w:color="auto"/>
            </w:tcBorders>
            <w:shd w:val="clear" w:color="auto" w:fill="FFFFFF"/>
            <w:vAlign w:val="center"/>
          </w:tcPr>
          <w:p w14:paraId="200B30EB" w14:textId="0986F12E" w:rsidR="00797980" w:rsidRPr="00DD44EF" w:rsidRDefault="00325F50" w:rsidP="00B20AE8">
            <w:pPr>
              <w:pStyle w:val="Other0"/>
              <w:rPr>
                <w:i/>
                <w:lang w:val="lt-LT"/>
              </w:rPr>
            </w:pPr>
            <w:r w:rsidRPr="00DD44EF">
              <w:rPr>
                <w:i/>
                <w:lang w:val="lt-LT"/>
              </w:rPr>
              <w:t>252 425,83</w:t>
            </w:r>
          </w:p>
        </w:tc>
      </w:tr>
      <w:tr w:rsidR="00797980" w:rsidRPr="00DD44EF" w14:paraId="70C7444E" w14:textId="77777777" w:rsidTr="004D7398">
        <w:trPr>
          <w:trHeight w:hRule="exact" w:val="283"/>
          <w:jc w:val="center"/>
        </w:trPr>
        <w:tc>
          <w:tcPr>
            <w:tcW w:w="701" w:type="dxa"/>
            <w:tcBorders>
              <w:top w:val="single" w:sz="4" w:space="0" w:color="auto"/>
              <w:left w:val="single" w:sz="4" w:space="0" w:color="auto"/>
            </w:tcBorders>
            <w:shd w:val="clear" w:color="auto" w:fill="FFFFFF"/>
            <w:vAlign w:val="center"/>
          </w:tcPr>
          <w:p w14:paraId="57BFF801" w14:textId="77777777" w:rsidR="00797980" w:rsidRPr="00DD44EF" w:rsidRDefault="00797980" w:rsidP="004D7398">
            <w:pPr>
              <w:pStyle w:val="Other0"/>
              <w:ind w:right="-18"/>
              <w:jc w:val="center"/>
              <w:rPr>
                <w:lang w:val="lt-LT"/>
              </w:rPr>
            </w:pPr>
          </w:p>
        </w:tc>
        <w:tc>
          <w:tcPr>
            <w:tcW w:w="6665" w:type="dxa"/>
            <w:tcBorders>
              <w:top w:val="single" w:sz="4" w:space="0" w:color="auto"/>
              <w:left w:val="single" w:sz="4" w:space="0" w:color="auto"/>
            </w:tcBorders>
            <w:shd w:val="clear" w:color="auto" w:fill="FFFFFF"/>
            <w:vAlign w:val="center"/>
          </w:tcPr>
          <w:p w14:paraId="7A9A3340" w14:textId="77777777" w:rsidR="00797980" w:rsidRPr="00DD44EF" w:rsidRDefault="00797980" w:rsidP="004D7398">
            <w:pPr>
              <w:pStyle w:val="Other0"/>
              <w:ind w:left="132"/>
              <w:jc w:val="both"/>
              <w:rPr>
                <w:lang w:val="lt-LT"/>
              </w:rPr>
            </w:pPr>
            <w:r w:rsidRPr="00DD44EF">
              <w:rPr>
                <w:lang w:val="lt-LT"/>
              </w:rPr>
              <w:t>panaudotų finansavimo sumų nepiniginiam turtui įsigyti</w:t>
            </w:r>
          </w:p>
        </w:tc>
        <w:tc>
          <w:tcPr>
            <w:tcW w:w="2503" w:type="dxa"/>
            <w:tcBorders>
              <w:top w:val="single" w:sz="4" w:space="0" w:color="auto"/>
              <w:left w:val="single" w:sz="4" w:space="0" w:color="auto"/>
              <w:right w:val="single" w:sz="4" w:space="0" w:color="auto"/>
            </w:tcBorders>
            <w:shd w:val="clear" w:color="auto" w:fill="FFFFFF"/>
            <w:vAlign w:val="center"/>
          </w:tcPr>
          <w:p w14:paraId="08AD05E1" w14:textId="358B40A3" w:rsidR="00797980" w:rsidRPr="00DD44EF" w:rsidRDefault="00325F50" w:rsidP="00B20AE8">
            <w:pPr>
              <w:pStyle w:val="Other0"/>
              <w:jc w:val="right"/>
              <w:rPr>
                <w:lang w:val="lt-LT"/>
              </w:rPr>
            </w:pPr>
            <w:r w:rsidRPr="00DD44EF">
              <w:rPr>
                <w:lang w:val="lt-LT"/>
              </w:rPr>
              <w:t>12 002,26</w:t>
            </w:r>
          </w:p>
        </w:tc>
      </w:tr>
      <w:tr w:rsidR="00797980" w:rsidRPr="00DD44EF" w14:paraId="4EFE4862" w14:textId="77777777" w:rsidTr="004D7398">
        <w:trPr>
          <w:trHeight w:hRule="exact" w:val="268"/>
          <w:jc w:val="center"/>
        </w:trPr>
        <w:tc>
          <w:tcPr>
            <w:tcW w:w="701" w:type="dxa"/>
            <w:tcBorders>
              <w:top w:val="single" w:sz="4" w:space="0" w:color="auto"/>
              <w:left w:val="single" w:sz="4" w:space="0" w:color="auto"/>
            </w:tcBorders>
            <w:shd w:val="clear" w:color="auto" w:fill="FFFFFF"/>
            <w:vAlign w:val="center"/>
          </w:tcPr>
          <w:p w14:paraId="27944DB0" w14:textId="77777777" w:rsidR="00797980" w:rsidRPr="00DD44EF" w:rsidRDefault="00797980" w:rsidP="004D7398">
            <w:pPr>
              <w:pStyle w:val="Other0"/>
              <w:ind w:right="-18"/>
              <w:jc w:val="center"/>
              <w:rPr>
                <w:lang w:val="lt-LT"/>
              </w:rPr>
            </w:pPr>
          </w:p>
        </w:tc>
        <w:tc>
          <w:tcPr>
            <w:tcW w:w="6665" w:type="dxa"/>
            <w:tcBorders>
              <w:top w:val="single" w:sz="4" w:space="0" w:color="auto"/>
              <w:left w:val="single" w:sz="4" w:space="0" w:color="auto"/>
            </w:tcBorders>
            <w:shd w:val="clear" w:color="auto" w:fill="FFFFFF"/>
            <w:vAlign w:val="center"/>
          </w:tcPr>
          <w:p w14:paraId="7F751B65" w14:textId="77777777" w:rsidR="00797980" w:rsidRPr="00DD44EF" w:rsidRDefault="00797980" w:rsidP="004D7398">
            <w:pPr>
              <w:pStyle w:val="Other0"/>
              <w:spacing w:line="269" w:lineRule="auto"/>
              <w:ind w:left="132"/>
              <w:jc w:val="both"/>
              <w:rPr>
                <w:lang w:val="lt-LT"/>
              </w:rPr>
            </w:pPr>
            <w:r w:rsidRPr="00DD44EF">
              <w:rPr>
                <w:lang w:val="lt-LT"/>
              </w:rPr>
              <w:t>panaudotų finansavimo sumų kitoms išlaidoms kompensuoti</w:t>
            </w:r>
          </w:p>
        </w:tc>
        <w:tc>
          <w:tcPr>
            <w:tcW w:w="2503" w:type="dxa"/>
            <w:tcBorders>
              <w:top w:val="single" w:sz="4" w:space="0" w:color="auto"/>
              <w:left w:val="single" w:sz="4" w:space="0" w:color="auto"/>
              <w:right w:val="single" w:sz="4" w:space="0" w:color="auto"/>
            </w:tcBorders>
            <w:shd w:val="clear" w:color="auto" w:fill="FFFFFF"/>
            <w:vAlign w:val="center"/>
          </w:tcPr>
          <w:p w14:paraId="4AA8F650" w14:textId="223C8446" w:rsidR="00797980" w:rsidRPr="00DD44EF" w:rsidRDefault="00325F50" w:rsidP="00B20AE8">
            <w:pPr>
              <w:jc w:val="right"/>
              <w:rPr>
                <w:sz w:val="22"/>
                <w:szCs w:val="22"/>
              </w:rPr>
            </w:pPr>
            <w:r w:rsidRPr="00DD44EF">
              <w:rPr>
                <w:sz w:val="22"/>
                <w:szCs w:val="22"/>
              </w:rPr>
              <w:t>240 423,57</w:t>
            </w:r>
          </w:p>
        </w:tc>
      </w:tr>
      <w:tr w:rsidR="00797980" w:rsidRPr="00DD44EF" w14:paraId="58E12C3A" w14:textId="77777777" w:rsidTr="004D7398">
        <w:trPr>
          <w:trHeight w:hRule="exact" w:val="288"/>
          <w:jc w:val="center"/>
        </w:trPr>
        <w:tc>
          <w:tcPr>
            <w:tcW w:w="701" w:type="dxa"/>
            <w:tcBorders>
              <w:top w:val="single" w:sz="4" w:space="0" w:color="auto"/>
              <w:left w:val="single" w:sz="4" w:space="0" w:color="auto"/>
            </w:tcBorders>
            <w:shd w:val="clear" w:color="auto" w:fill="FFFFFF"/>
            <w:vAlign w:val="center"/>
          </w:tcPr>
          <w:p w14:paraId="0C2BB1F8" w14:textId="77777777" w:rsidR="00797980" w:rsidRPr="00DD44EF" w:rsidRDefault="00797980" w:rsidP="004D7398">
            <w:pPr>
              <w:pStyle w:val="Other0"/>
              <w:ind w:right="-18"/>
              <w:jc w:val="center"/>
              <w:rPr>
                <w:i/>
                <w:lang w:val="lt-LT"/>
              </w:rPr>
            </w:pPr>
            <w:r w:rsidRPr="00DD44EF">
              <w:rPr>
                <w:i/>
                <w:lang w:val="lt-LT"/>
              </w:rPr>
              <w:t>2.</w:t>
            </w:r>
          </w:p>
        </w:tc>
        <w:tc>
          <w:tcPr>
            <w:tcW w:w="6665" w:type="dxa"/>
            <w:tcBorders>
              <w:top w:val="single" w:sz="4" w:space="0" w:color="auto"/>
              <w:left w:val="single" w:sz="4" w:space="0" w:color="auto"/>
            </w:tcBorders>
            <w:shd w:val="clear" w:color="auto" w:fill="FFFFFF"/>
            <w:vAlign w:val="center"/>
          </w:tcPr>
          <w:p w14:paraId="03572CD2" w14:textId="77777777" w:rsidR="00797980" w:rsidRPr="00DD44EF" w:rsidRDefault="00797980" w:rsidP="004D7398">
            <w:pPr>
              <w:pStyle w:val="Other0"/>
              <w:ind w:left="132"/>
              <w:jc w:val="both"/>
              <w:rPr>
                <w:i/>
                <w:lang w:val="lt-LT"/>
              </w:rPr>
            </w:pPr>
            <w:r w:rsidRPr="00DD44EF">
              <w:rPr>
                <w:i/>
                <w:lang w:val="lt-LT"/>
              </w:rPr>
              <w:t>Iš savivaldybės biudžeto, iš jų :</w:t>
            </w:r>
          </w:p>
        </w:tc>
        <w:tc>
          <w:tcPr>
            <w:tcW w:w="2503" w:type="dxa"/>
            <w:tcBorders>
              <w:top w:val="single" w:sz="4" w:space="0" w:color="auto"/>
              <w:left w:val="single" w:sz="4" w:space="0" w:color="auto"/>
              <w:right w:val="single" w:sz="4" w:space="0" w:color="auto"/>
            </w:tcBorders>
            <w:shd w:val="clear" w:color="auto" w:fill="FFFFFF"/>
            <w:vAlign w:val="center"/>
          </w:tcPr>
          <w:p w14:paraId="425F30D5" w14:textId="5A957E98" w:rsidR="00797980" w:rsidRPr="00DD44EF" w:rsidRDefault="00325F50" w:rsidP="00B20AE8">
            <w:pPr>
              <w:pStyle w:val="Other0"/>
              <w:rPr>
                <w:i/>
                <w:lang w:val="lt-LT"/>
              </w:rPr>
            </w:pPr>
            <w:r w:rsidRPr="00DD44EF">
              <w:rPr>
                <w:i/>
                <w:lang w:val="lt-LT"/>
              </w:rPr>
              <w:t>314 771,12</w:t>
            </w:r>
          </w:p>
        </w:tc>
      </w:tr>
      <w:tr w:rsidR="00797980" w:rsidRPr="00DD44EF" w14:paraId="34355523" w14:textId="77777777" w:rsidTr="004D7398">
        <w:trPr>
          <w:trHeight w:hRule="exact" w:val="283"/>
          <w:jc w:val="center"/>
        </w:trPr>
        <w:tc>
          <w:tcPr>
            <w:tcW w:w="701" w:type="dxa"/>
            <w:tcBorders>
              <w:top w:val="single" w:sz="4" w:space="0" w:color="auto"/>
              <w:left w:val="single" w:sz="4" w:space="0" w:color="auto"/>
            </w:tcBorders>
            <w:shd w:val="clear" w:color="auto" w:fill="FFFFFF"/>
            <w:vAlign w:val="center"/>
          </w:tcPr>
          <w:p w14:paraId="516A8689" w14:textId="77777777" w:rsidR="00797980" w:rsidRPr="00DD44EF" w:rsidRDefault="00797980" w:rsidP="004D7398">
            <w:pPr>
              <w:pStyle w:val="Other0"/>
              <w:ind w:right="-18"/>
              <w:jc w:val="center"/>
              <w:rPr>
                <w:lang w:val="lt-LT"/>
              </w:rPr>
            </w:pPr>
          </w:p>
        </w:tc>
        <w:tc>
          <w:tcPr>
            <w:tcW w:w="6665" w:type="dxa"/>
            <w:tcBorders>
              <w:top w:val="single" w:sz="4" w:space="0" w:color="auto"/>
              <w:left w:val="single" w:sz="4" w:space="0" w:color="auto"/>
            </w:tcBorders>
            <w:shd w:val="clear" w:color="auto" w:fill="FFFFFF"/>
            <w:vAlign w:val="center"/>
          </w:tcPr>
          <w:p w14:paraId="7EB80AF6" w14:textId="77777777" w:rsidR="00797980" w:rsidRPr="00DD44EF" w:rsidRDefault="00797980" w:rsidP="004D7398">
            <w:pPr>
              <w:pStyle w:val="Other0"/>
              <w:ind w:left="132"/>
              <w:jc w:val="both"/>
              <w:rPr>
                <w:lang w:val="lt-LT"/>
              </w:rPr>
            </w:pPr>
            <w:r w:rsidRPr="00DD44EF">
              <w:rPr>
                <w:lang w:val="lt-LT"/>
              </w:rPr>
              <w:t>panaudotų finansavimo sumų nepiniginiam turtui įsigyti</w:t>
            </w:r>
          </w:p>
        </w:tc>
        <w:tc>
          <w:tcPr>
            <w:tcW w:w="2503" w:type="dxa"/>
            <w:tcBorders>
              <w:top w:val="single" w:sz="4" w:space="0" w:color="auto"/>
              <w:left w:val="single" w:sz="4" w:space="0" w:color="auto"/>
              <w:right w:val="single" w:sz="4" w:space="0" w:color="auto"/>
            </w:tcBorders>
            <w:shd w:val="clear" w:color="auto" w:fill="FFFFFF"/>
            <w:vAlign w:val="center"/>
          </w:tcPr>
          <w:p w14:paraId="75896D5C" w14:textId="097D753D" w:rsidR="00797980" w:rsidRPr="00DD44EF" w:rsidRDefault="00325F50" w:rsidP="00B20AE8">
            <w:pPr>
              <w:pStyle w:val="Other0"/>
              <w:jc w:val="right"/>
              <w:rPr>
                <w:lang w:val="lt-LT"/>
              </w:rPr>
            </w:pPr>
            <w:r w:rsidRPr="00DD44EF">
              <w:rPr>
                <w:lang w:val="lt-LT"/>
              </w:rPr>
              <w:t>20 563,63</w:t>
            </w:r>
          </w:p>
        </w:tc>
      </w:tr>
      <w:tr w:rsidR="00797980" w:rsidRPr="00DD44EF" w14:paraId="38D2D4D9" w14:textId="77777777" w:rsidTr="004D7398">
        <w:trPr>
          <w:trHeight w:hRule="exact" w:val="363"/>
          <w:jc w:val="center"/>
        </w:trPr>
        <w:tc>
          <w:tcPr>
            <w:tcW w:w="701" w:type="dxa"/>
            <w:tcBorders>
              <w:top w:val="single" w:sz="4" w:space="0" w:color="auto"/>
              <w:left w:val="single" w:sz="4" w:space="0" w:color="auto"/>
            </w:tcBorders>
            <w:shd w:val="clear" w:color="auto" w:fill="FFFFFF"/>
            <w:vAlign w:val="center"/>
          </w:tcPr>
          <w:p w14:paraId="7D0FFD26" w14:textId="77777777" w:rsidR="00797980" w:rsidRPr="00DD44EF" w:rsidRDefault="00797980" w:rsidP="004D7398">
            <w:pPr>
              <w:pStyle w:val="Other0"/>
              <w:ind w:right="-18"/>
              <w:jc w:val="center"/>
              <w:rPr>
                <w:lang w:val="lt-LT"/>
              </w:rPr>
            </w:pPr>
          </w:p>
        </w:tc>
        <w:tc>
          <w:tcPr>
            <w:tcW w:w="6665" w:type="dxa"/>
            <w:tcBorders>
              <w:top w:val="single" w:sz="4" w:space="0" w:color="auto"/>
              <w:left w:val="single" w:sz="4" w:space="0" w:color="auto"/>
            </w:tcBorders>
            <w:shd w:val="clear" w:color="auto" w:fill="FFFFFF"/>
            <w:vAlign w:val="center"/>
          </w:tcPr>
          <w:p w14:paraId="696F880C" w14:textId="77777777" w:rsidR="00797980" w:rsidRPr="00DD44EF" w:rsidRDefault="00797980" w:rsidP="004D7398">
            <w:pPr>
              <w:pStyle w:val="Other0"/>
              <w:spacing w:line="269" w:lineRule="auto"/>
              <w:ind w:left="132"/>
              <w:jc w:val="both"/>
              <w:rPr>
                <w:lang w:val="lt-LT"/>
              </w:rPr>
            </w:pPr>
            <w:r w:rsidRPr="00DD44EF">
              <w:rPr>
                <w:lang w:val="lt-LT"/>
              </w:rPr>
              <w:t>panaudotų finansavimo sumų kitoms išlaidoms kompensuoti</w:t>
            </w:r>
          </w:p>
        </w:tc>
        <w:tc>
          <w:tcPr>
            <w:tcW w:w="2503" w:type="dxa"/>
            <w:tcBorders>
              <w:top w:val="single" w:sz="4" w:space="0" w:color="auto"/>
              <w:left w:val="single" w:sz="4" w:space="0" w:color="auto"/>
              <w:right w:val="single" w:sz="4" w:space="0" w:color="auto"/>
            </w:tcBorders>
            <w:shd w:val="clear" w:color="auto" w:fill="FFFFFF"/>
            <w:vAlign w:val="center"/>
          </w:tcPr>
          <w:p w14:paraId="76C32E44" w14:textId="69F3EA91" w:rsidR="00797980" w:rsidRPr="00DD44EF" w:rsidRDefault="00325F50" w:rsidP="00B20AE8">
            <w:pPr>
              <w:pStyle w:val="Other0"/>
              <w:jc w:val="right"/>
              <w:rPr>
                <w:lang w:val="lt-LT"/>
              </w:rPr>
            </w:pPr>
            <w:r w:rsidRPr="00DD44EF">
              <w:rPr>
                <w:lang w:val="lt-LT"/>
              </w:rPr>
              <w:t>294 207,49</w:t>
            </w:r>
          </w:p>
        </w:tc>
      </w:tr>
      <w:tr w:rsidR="00797980" w:rsidRPr="00DD44EF" w14:paraId="39980A95" w14:textId="77777777" w:rsidTr="004D7398">
        <w:trPr>
          <w:trHeight w:hRule="exact" w:val="283"/>
          <w:jc w:val="center"/>
        </w:trPr>
        <w:tc>
          <w:tcPr>
            <w:tcW w:w="701" w:type="dxa"/>
            <w:tcBorders>
              <w:top w:val="single" w:sz="4" w:space="0" w:color="auto"/>
              <w:left w:val="single" w:sz="4" w:space="0" w:color="auto"/>
            </w:tcBorders>
            <w:shd w:val="clear" w:color="auto" w:fill="FFFFFF"/>
            <w:vAlign w:val="center"/>
          </w:tcPr>
          <w:p w14:paraId="0B3C6346" w14:textId="77777777" w:rsidR="00797980" w:rsidRPr="00DD44EF" w:rsidRDefault="00797980" w:rsidP="004D7398">
            <w:pPr>
              <w:pStyle w:val="Other0"/>
              <w:ind w:right="-18"/>
              <w:jc w:val="center"/>
              <w:rPr>
                <w:i/>
                <w:lang w:val="lt-LT"/>
              </w:rPr>
            </w:pPr>
            <w:r w:rsidRPr="00DD44EF">
              <w:rPr>
                <w:i/>
                <w:lang w:val="lt-LT"/>
              </w:rPr>
              <w:t>3.</w:t>
            </w:r>
          </w:p>
        </w:tc>
        <w:tc>
          <w:tcPr>
            <w:tcW w:w="6665" w:type="dxa"/>
            <w:tcBorders>
              <w:top w:val="single" w:sz="4" w:space="0" w:color="auto"/>
              <w:left w:val="single" w:sz="4" w:space="0" w:color="auto"/>
            </w:tcBorders>
            <w:shd w:val="clear" w:color="auto" w:fill="FFFFFF"/>
            <w:vAlign w:val="center"/>
          </w:tcPr>
          <w:p w14:paraId="26B93120" w14:textId="77777777" w:rsidR="00797980" w:rsidRPr="00DD44EF" w:rsidRDefault="00797980" w:rsidP="004D7398">
            <w:pPr>
              <w:pStyle w:val="Other0"/>
              <w:ind w:left="132"/>
              <w:jc w:val="both"/>
              <w:rPr>
                <w:i/>
                <w:lang w:val="lt-LT"/>
              </w:rPr>
            </w:pPr>
            <w:r w:rsidRPr="00DD44EF">
              <w:rPr>
                <w:i/>
                <w:lang w:val="lt-LT"/>
              </w:rPr>
              <w:t>Iš Europos sąjungos, iš jų:</w:t>
            </w:r>
          </w:p>
        </w:tc>
        <w:tc>
          <w:tcPr>
            <w:tcW w:w="2503" w:type="dxa"/>
            <w:tcBorders>
              <w:top w:val="single" w:sz="4" w:space="0" w:color="auto"/>
              <w:left w:val="single" w:sz="4" w:space="0" w:color="auto"/>
              <w:right w:val="single" w:sz="4" w:space="0" w:color="auto"/>
            </w:tcBorders>
            <w:shd w:val="clear" w:color="auto" w:fill="FFFFFF"/>
            <w:vAlign w:val="center"/>
          </w:tcPr>
          <w:p w14:paraId="299E510C" w14:textId="38656C3D" w:rsidR="00797980" w:rsidRPr="00DD44EF" w:rsidRDefault="00325F50" w:rsidP="00B20AE8">
            <w:pPr>
              <w:rPr>
                <w:i/>
                <w:sz w:val="22"/>
                <w:szCs w:val="22"/>
              </w:rPr>
            </w:pPr>
            <w:r w:rsidRPr="00DD44EF">
              <w:rPr>
                <w:i/>
                <w:sz w:val="22"/>
                <w:szCs w:val="22"/>
              </w:rPr>
              <w:t>8 721,71</w:t>
            </w:r>
          </w:p>
        </w:tc>
      </w:tr>
      <w:tr w:rsidR="00797980" w:rsidRPr="00DD44EF" w14:paraId="22D4C0E7" w14:textId="77777777" w:rsidTr="004D7398">
        <w:trPr>
          <w:trHeight w:hRule="exact" w:val="288"/>
          <w:jc w:val="center"/>
        </w:trPr>
        <w:tc>
          <w:tcPr>
            <w:tcW w:w="701" w:type="dxa"/>
            <w:tcBorders>
              <w:top w:val="single" w:sz="4" w:space="0" w:color="auto"/>
              <w:left w:val="single" w:sz="4" w:space="0" w:color="auto"/>
            </w:tcBorders>
            <w:shd w:val="clear" w:color="auto" w:fill="FFFFFF"/>
            <w:vAlign w:val="center"/>
          </w:tcPr>
          <w:p w14:paraId="18DACC13" w14:textId="77777777" w:rsidR="00797980" w:rsidRPr="00DD44EF" w:rsidRDefault="00797980" w:rsidP="004D7398">
            <w:pPr>
              <w:pStyle w:val="Other0"/>
              <w:ind w:right="-18"/>
              <w:jc w:val="center"/>
              <w:rPr>
                <w:lang w:val="lt-LT"/>
              </w:rPr>
            </w:pPr>
          </w:p>
        </w:tc>
        <w:tc>
          <w:tcPr>
            <w:tcW w:w="6665" w:type="dxa"/>
            <w:tcBorders>
              <w:top w:val="single" w:sz="4" w:space="0" w:color="auto"/>
              <w:left w:val="single" w:sz="4" w:space="0" w:color="auto"/>
            </w:tcBorders>
            <w:shd w:val="clear" w:color="auto" w:fill="FFFFFF"/>
            <w:vAlign w:val="center"/>
          </w:tcPr>
          <w:p w14:paraId="1CD3B57E" w14:textId="77777777" w:rsidR="00797980" w:rsidRPr="00DD44EF" w:rsidRDefault="00797980" w:rsidP="004D7398">
            <w:pPr>
              <w:pStyle w:val="Other0"/>
              <w:ind w:left="132"/>
              <w:jc w:val="both"/>
              <w:rPr>
                <w:lang w:val="lt-LT"/>
              </w:rPr>
            </w:pPr>
            <w:r w:rsidRPr="00DD44EF">
              <w:rPr>
                <w:lang w:val="lt-LT"/>
              </w:rPr>
              <w:t>panaudotų finansavimo sumų nepiniginiam turtui įsigyti</w:t>
            </w:r>
          </w:p>
        </w:tc>
        <w:tc>
          <w:tcPr>
            <w:tcW w:w="2503" w:type="dxa"/>
            <w:tcBorders>
              <w:top w:val="single" w:sz="4" w:space="0" w:color="auto"/>
              <w:left w:val="single" w:sz="4" w:space="0" w:color="auto"/>
              <w:right w:val="single" w:sz="4" w:space="0" w:color="auto"/>
            </w:tcBorders>
            <w:shd w:val="clear" w:color="auto" w:fill="FFFFFF"/>
            <w:vAlign w:val="center"/>
          </w:tcPr>
          <w:p w14:paraId="00E66C48" w14:textId="6379A975" w:rsidR="00797980" w:rsidRPr="00DD44EF" w:rsidRDefault="00325F50" w:rsidP="00B20AE8">
            <w:pPr>
              <w:jc w:val="right"/>
              <w:rPr>
                <w:sz w:val="22"/>
                <w:szCs w:val="22"/>
              </w:rPr>
            </w:pPr>
            <w:r w:rsidRPr="00DD44EF">
              <w:rPr>
                <w:sz w:val="22"/>
                <w:szCs w:val="22"/>
              </w:rPr>
              <w:t>8 721,71</w:t>
            </w:r>
          </w:p>
        </w:tc>
      </w:tr>
      <w:tr w:rsidR="00797980" w:rsidRPr="00DD44EF" w14:paraId="7E18B307" w14:textId="77777777" w:rsidTr="004D7398">
        <w:trPr>
          <w:trHeight w:hRule="exact" w:val="281"/>
          <w:jc w:val="center"/>
        </w:trPr>
        <w:tc>
          <w:tcPr>
            <w:tcW w:w="701" w:type="dxa"/>
            <w:tcBorders>
              <w:top w:val="single" w:sz="4" w:space="0" w:color="auto"/>
              <w:left w:val="single" w:sz="4" w:space="0" w:color="auto"/>
            </w:tcBorders>
            <w:shd w:val="clear" w:color="auto" w:fill="FFFFFF"/>
            <w:vAlign w:val="center"/>
          </w:tcPr>
          <w:p w14:paraId="56F920FB" w14:textId="77777777" w:rsidR="00797980" w:rsidRPr="00DD44EF" w:rsidRDefault="00797980" w:rsidP="004D7398">
            <w:pPr>
              <w:pStyle w:val="Other0"/>
              <w:ind w:right="-18"/>
              <w:jc w:val="center"/>
              <w:rPr>
                <w:lang w:val="lt-LT"/>
              </w:rPr>
            </w:pPr>
          </w:p>
        </w:tc>
        <w:tc>
          <w:tcPr>
            <w:tcW w:w="6665" w:type="dxa"/>
            <w:tcBorders>
              <w:top w:val="single" w:sz="4" w:space="0" w:color="auto"/>
              <w:left w:val="single" w:sz="4" w:space="0" w:color="auto"/>
            </w:tcBorders>
            <w:shd w:val="clear" w:color="auto" w:fill="FFFFFF"/>
            <w:vAlign w:val="center"/>
          </w:tcPr>
          <w:p w14:paraId="2E7311F7" w14:textId="77777777" w:rsidR="00797980" w:rsidRPr="00DD44EF" w:rsidRDefault="00797980" w:rsidP="004D7398">
            <w:pPr>
              <w:pStyle w:val="Other0"/>
              <w:spacing w:line="269" w:lineRule="auto"/>
              <w:ind w:left="132"/>
              <w:jc w:val="both"/>
              <w:rPr>
                <w:lang w:val="lt-LT"/>
              </w:rPr>
            </w:pPr>
            <w:r w:rsidRPr="00DD44EF">
              <w:rPr>
                <w:lang w:val="lt-LT"/>
              </w:rPr>
              <w:t>panaudotų finansavimo sumų kitoms išlaidoms kompensuoti</w:t>
            </w:r>
          </w:p>
        </w:tc>
        <w:tc>
          <w:tcPr>
            <w:tcW w:w="2503" w:type="dxa"/>
            <w:tcBorders>
              <w:top w:val="single" w:sz="4" w:space="0" w:color="auto"/>
              <w:left w:val="single" w:sz="4" w:space="0" w:color="auto"/>
              <w:right w:val="single" w:sz="4" w:space="0" w:color="auto"/>
            </w:tcBorders>
            <w:shd w:val="clear" w:color="auto" w:fill="FFFFFF"/>
            <w:vAlign w:val="center"/>
          </w:tcPr>
          <w:p w14:paraId="0F850B8C" w14:textId="75F6E760" w:rsidR="00797980" w:rsidRPr="00DD44EF" w:rsidRDefault="00FB3678" w:rsidP="00B20AE8">
            <w:pPr>
              <w:jc w:val="right"/>
              <w:rPr>
                <w:sz w:val="22"/>
                <w:szCs w:val="22"/>
              </w:rPr>
            </w:pPr>
            <w:r w:rsidRPr="00DD44EF">
              <w:rPr>
                <w:sz w:val="22"/>
                <w:szCs w:val="22"/>
              </w:rPr>
              <w:t>0,00</w:t>
            </w:r>
          </w:p>
        </w:tc>
      </w:tr>
      <w:tr w:rsidR="00797980" w:rsidRPr="00DD44EF" w14:paraId="3A442FBC" w14:textId="77777777" w:rsidTr="004D7398">
        <w:trPr>
          <w:trHeight w:hRule="exact" w:val="288"/>
          <w:jc w:val="center"/>
        </w:trPr>
        <w:tc>
          <w:tcPr>
            <w:tcW w:w="701" w:type="dxa"/>
            <w:tcBorders>
              <w:top w:val="single" w:sz="4" w:space="0" w:color="auto"/>
              <w:left w:val="single" w:sz="4" w:space="0" w:color="auto"/>
              <w:bottom w:val="single" w:sz="4" w:space="0" w:color="auto"/>
            </w:tcBorders>
            <w:shd w:val="clear" w:color="auto" w:fill="FFFFFF"/>
            <w:vAlign w:val="center"/>
          </w:tcPr>
          <w:p w14:paraId="14990417" w14:textId="77777777" w:rsidR="00797980" w:rsidRPr="00DD44EF" w:rsidRDefault="00797980" w:rsidP="004D7398">
            <w:pPr>
              <w:pStyle w:val="Other0"/>
              <w:ind w:right="-18"/>
              <w:jc w:val="center"/>
              <w:rPr>
                <w:i/>
                <w:lang w:val="lt-LT"/>
              </w:rPr>
            </w:pPr>
            <w:r w:rsidRPr="00DD44EF">
              <w:rPr>
                <w:i/>
                <w:lang w:val="lt-LT"/>
              </w:rPr>
              <w:t>4.</w:t>
            </w:r>
          </w:p>
        </w:tc>
        <w:tc>
          <w:tcPr>
            <w:tcW w:w="6665" w:type="dxa"/>
            <w:tcBorders>
              <w:top w:val="single" w:sz="4" w:space="0" w:color="auto"/>
              <w:left w:val="single" w:sz="4" w:space="0" w:color="auto"/>
              <w:bottom w:val="single" w:sz="4" w:space="0" w:color="auto"/>
            </w:tcBorders>
            <w:shd w:val="clear" w:color="auto" w:fill="FFFFFF"/>
            <w:vAlign w:val="center"/>
          </w:tcPr>
          <w:p w14:paraId="4D3E933D" w14:textId="77777777" w:rsidR="00797980" w:rsidRPr="00DD44EF" w:rsidRDefault="00797980" w:rsidP="004D7398">
            <w:pPr>
              <w:pStyle w:val="Other0"/>
              <w:ind w:left="132"/>
              <w:jc w:val="both"/>
              <w:rPr>
                <w:i/>
                <w:lang w:val="lt-LT"/>
              </w:rPr>
            </w:pPr>
            <w:r w:rsidRPr="00DD44EF">
              <w:rPr>
                <w:i/>
                <w:lang w:val="lt-LT"/>
              </w:rPr>
              <w:t>Iš kitų šaltinių, iš jų:</w:t>
            </w:r>
          </w:p>
        </w:tc>
        <w:tc>
          <w:tcPr>
            <w:tcW w:w="2503" w:type="dxa"/>
            <w:tcBorders>
              <w:top w:val="single" w:sz="4" w:space="0" w:color="auto"/>
              <w:left w:val="single" w:sz="4" w:space="0" w:color="auto"/>
              <w:bottom w:val="single" w:sz="4" w:space="0" w:color="auto"/>
              <w:right w:val="single" w:sz="4" w:space="0" w:color="auto"/>
            </w:tcBorders>
            <w:shd w:val="clear" w:color="auto" w:fill="FFFFFF"/>
            <w:vAlign w:val="center"/>
          </w:tcPr>
          <w:p w14:paraId="74A35D6E" w14:textId="1A4D83D6" w:rsidR="00797980" w:rsidRPr="00DD44EF" w:rsidRDefault="00325F50" w:rsidP="00B20AE8">
            <w:pPr>
              <w:pStyle w:val="Other0"/>
              <w:rPr>
                <w:i/>
                <w:lang w:val="lt-LT"/>
              </w:rPr>
            </w:pPr>
            <w:r w:rsidRPr="00DD44EF">
              <w:rPr>
                <w:i/>
                <w:lang w:val="lt-LT"/>
              </w:rPr>
              <w:t>1 722,40</w:t>
            </w:r>
          </w:p>
        </w:tc>
      </w:tr>
      <w:tr w:rsidR="00797980" w:rsidRPr="00DD44EF" w14:paraId="6FC060A7" w14:textId="77777777" w:rsidTr="004D7398">
        <w:trPr>
          <w:trHeight w:hRule="exact" w:val="283"/>
          <w:jc w:val="center"/>
        </w:trPr>
        <w:tc>
          <w:tcPr>
            <w:tcW w:w="701" w:type="dxa"/>
            <w:tcBorders>
              <w:top w:val="single" w:sz="4" w:space="0" w:color="auto"/>
              <w:left w:val="single" w:sz="4" w:space="0" w:color="auto"/>
              <w:bottom w:val="single" w:sz="4" w:space="0" w:color="auto"/>
            </w:tcBorders>
            <w:shd w:val="clear" w:color="auto" w:fill="FFFFFF"/>
            <w:vAlign w:val="center"/>
          </w:tcPr>
          <w:p w14:paraId="64E812FD" w14:textId="77777777" w:rsidR="00797980" w:rsidRPr="00DD44EF" w:rsidRDefault="00797980" w:rsidP="004D7398">
            <w:pPr>
              <w:pStyle w:val="Other0"/>
              <w:ind w:right="-18"/>
              <w:jc w:val="center"/>
              <w:rPr>
                <w:lang w:val="lt-LT"/>
              </w:rPr>
            </w:pPr>
          </w:p>
        </w:tc>
        <w:tc>
          <w:tcPr>
            <w:tcW w:w="6665" w:type="dxa"/>
            <w:tcBorders>
              <w:top w:val="single" w:sz="4" w:space="0" w:color="auto"/>
              <w:left w:val="single" w:sz="4" w:space="0" w:color="auto"/>
              <w:bottom w:val="single" w:sz="4" w:space="0" w:color="auto"/>
            </w:tcBorders>
            <w:shd w:val="clear" w:color="auto" w:fill="FFFFFF"/>
            <w:vAlign w:val="center"/>
          </w:tcPr>
          <w:p w14:paraId="362D6FFE" w14:textId="77777777" w:rsidR="00797980" w:rsidRPr="00DD44EF" w:rsidRDefault="00797980" w:rsidP="004D7398">
            <w:pPr>
              <w:pStyle w:val="Other0"/>
              <w:ind w:left="132"/>
              <w:jc w:val="both"/>
              <w:rPr>
                <w:lang w:val="lt-LT"/>
              </w:rPr>
            </w:pPr>
            <w:r w:rsidRPr="00DD44EF">
              <w:rPr>
                <w:lang w:val="lt-LT"/>
              </w:rPr>
              <w:t>panaudotų finansavimo sumų nepiniginiam turtui įsigyti</w:t>
            </w:r>
          </w:p>
        </w:tc>
        <w:tc>
          <w:tcPr>
            <w:tcW w:w="2503" w:type="dxa"/>
            <w:tcBorders>
              <w:top w:val="single" w:sz="4" w:space="0" w:color="auto"/>
              <w:left w:val="single" w:sz="4" w:space="0" w:color="auto"/>
              <w:bottom w:val="single" w:sz="4" w:space="0" w:color="auto"/>
              <w:right w:val="single" w:sz="4" w:space="0" w:color="auto"/>
            </w:tcBorders>
            <w:shd w:val="clear" w:color="auto" w:fill="FFFFFF"/>
            <w:vAlign w:val="center"/>
          </w:tcPr>
          <w:p w14:paraId="082E3553" w14:textId="02933C35" w:rsidR="00797980" w:rsidRPr="00DD44EF" w:rsidRDefault="00325F50" w:rsidP="00B20AE8">
            <w:pPr>
              <w:pStyle w:val="Other0"/>
              <w:jc w:val="right"/>
              <w:rPr>
                <w:lang w:val="lt-LT"/>
              </w:rPr>
            </w:pPr>
            <w:r w:rsidRPr="00DD44EF">
              <w:rPr>
                <w:lang w:val="lt-LT"/>
              </w:rPr>
              <w:t>1 722,40</w:t>
            </w:r>
          </w:p>
        </w:tc>
      </w:tr>
      <w:tr w:rsidR="00797980" w:rsidRPr="00DD44EF" w14:paraId="507D107A" w14:textId="77777777" w:rsidTr="004D7398">
        <w:trPr>
          <w:trHeight w:hRule="exact" w:val="313"/>
          <w:jc w:val="center"/>
        </w:trPr>
        <w:tc>
          <w:tcPr>
            <w:tcW w:w="701" w:type="dxa"/>
            <w:tcBorders>
              <w:top w:val="single" w:sz="4" w:space="0" w:color="auto"/>
              <w:left w:val="single" w:sz="4" w:space="0" w:color="auto"/>
              <w:bottom w:val="single" w:sz="4" w:space="0" w:color="auto"/>
            </w:tcBorders>
            <w:shd w:val="clear" w:color="auto" w:fill="FFFFFF"/>
            <w:vAlign w:val="center"/>
          </w:tcPr>
          <w:p w14:paraId="4248ED04" w14:textId="77777777" w:rsidR="00797980" w:rsidRPr="00DD44EF" w:rsidRDefault="00797980" w:rsidP="004D7398">
            <w:pPr>
              <w:pStyle w:val="Other0"/>
              <w:ind w:right="-18"/>
              <w:jc w:val="center"/>
              <w:rPr>
                <w:lang w:val="lt-LT"/>
              </w:rPr>
            </w:pPr>
          </w:p>
        </w:tc>
        <w:tc>
          <w:tcPr>
            <w:tcW w:w="6665" w:type="dxa"/>
            <w:tcBorders>
              <w:top w:val="single" w:sz="4" w:space="0" w:color="auto"/>
              <w:left w:val="single" w:sz="4" w:space="0" w:color="auto"/>
              <w:bottom w:val="single" w:sz="4" w:space="0" w:color="auto"/>
            </w:tcBorders>
            <w:shd w:val="clear" w:color="auto" w:fill="FFFFFF"/>
            <w:vAlign w:val="center"/>
          </w:tcPr>
          <w:p w14:paraId="02B98028" w14:textId="77777777" w:rsidR="00797980" w:rsidRPr="00DD44EF" w:rsidRDefault="00797980" w:rsidP="004D7398">
            <w:pPr>
              <w:pStyle w:val="Other0"/>
              <w:spacing w:line="264" w:lineRule="auto"/>
              <w:ind w:left="132"/>
              <w:jc w:val="both"/>
              <w:rPr>
                <w:lang w:val="lt-LT"/>
              </w:rPr>
            </w:pPr>
            <w:r w:rsidRPr="00DD44EF">
              <w:rPr>
                <w:lang w:val="lt-LT"/>
              </w:rPr>
              <w:t>panaudotų finansavimo sumų kitoms išlaidoms kompensuoti</w:t>
            </w:r>
          </w:p>
        </w:tc>
        <w:tc>
          <w:tcPr>
            <w:tcW w:w="2503" w:type="dxa"/>
            <w:tcBorders>
              <w:top w:val="single" w:sz="4" w:space="0" w:color="auto"/>
              <w:left w:val="single" w:sz="4" w:space="0" w:color="auto"/>
              <w:bottom w:val="single" w:sz="4" w:space="0" w:color="auto"/>
              <w:right w:val="single" w:sz="4" w:space="0" w:color="auto"/>
            </w:tcBorders>
            <w:shd w:val="clear" w:color="auto" w:fill="FFFFFF"/>
            <w:vAlign w:val="center"/>
          </w:tcPr>
          <w:p w14:paraId="21763FDF" w14:textId="7AD5BEF4" w:rsidR="00797980" w:rsidRPr="00DD44EF" w:rsidRDefault="00B20AE8" w:rsidP="00B20AE8">
            <w:pPr>
              <w:pStyle w:val="Other0"/>
              <w:jc w:val="right"/>
              <w:rPr>
                <w:lang w:val="lt-LT"/>
              </w:rPr>
            </w:pPr>
            <w:r w:rsidRPr="00DD44EF">
              <w:rPr>
                <w:lang w:val="lt-LT"/>
              </w:rPr>
              <w:t>0</w:t>
            </w:r>
            <w:r w:rsidR="00FB3678" w:rsidRPr="00DD44EF">
              <w:rPr>
                <w:lang w:val="lt-LT"/>
              </w:rPr>
              <w:t>,00</w:t>
            </w:r>
          </w:p>
        </w:tc>
      </w:tr>
    </w:tbl>
    <w:p w14:paraId="68EDE738" w14:textId="77777777" w:rsidR="00797980" w:rsidRPr="00DD44EF" w:rsidRDefault="00797980" w:rsidP="00797980">
      <w:pPr>
        <w:pStyle w:val="Tablecaption0"/>
        <w:numPr>
          <w:ilvl w:val="0"/>
          <w:numId w:val="5"/>
        </w:numPr>
        <w:tabs>
          <w:tab w:val="left" w:pos="426"/>
        </w:tabs>
        <w:spacing w:before="240" w:after="120" w:line="25" w:lineRule="atLeast"/>
        <w:rPr>
          <w:b/>
          <w:bCs/>
          <w:sz w:val="24"/>
          <w:szCs w:val="24"/>
          <w:lang w:val="lt-LT"/>
        </w:rPr>
      </w:pPr>
      <w:r w:rsidRPr="00DD44EF">
        <w:rPr>
          <w:b/>
          <w:sz w:val="24"/>
          <w:szCs w:val="24"/>
          <w:lang w:val="lt-LT"/>
        </w:rPr>
        <w:t>Sąnaudos (P02)</w:t>
      </w:r>
    </w:p>
    <w:p w14:paraId="09CC3374" w14:textId="620575BD" w:rsidR="00797980" w:rsidRPr="00DD44EF" w:rsidRDefault="00797980" w:rsidP="00797980">
      <w:pPr>
        <w:pStyle w:val="Tablecaption0"/>
        <w:spacing w:before="240" w:after="120" w:line="25" w:lineRule="atLeast"/>
        <w:ind w:firstLine="567"/>
        <w:rPr>
          <w:b/>
          <w:bCs/>
          <w:sz w:val="24"/>
          <w:szCs w:val="24"/>
          <w:lang w:val="lt-LT"/>
        </w:rPr>
      </w:pPr>
      <w:r w:rsidRPr="00DD44EF">
        <w:rPr>
          <w:sz w:val="24"/>
          <w:szCs w:val="24"/>
          <w:lang w:val="lt-LT"/>
        </w:rPr>
        <w:t xml:space="preserve">Ataskaitinio laikotarpio pabaigoje pagrindinės veiklos sąnaudas sudaro </w:t>
      </w:r>
      <w:r w:rsidR="00325F50" w:rsidRPr="00DD44EF">
        <w:rPr>
          <w:sz w:val="24"/>
          <w:szCs w:val="24"/>
          <w:lang w:val="lt-LT"/>
        </w:rPr>
        <w:t>625 887,69</w:t>
      </w:r>
      <w:r w:rsidRPr="00DD44EF">
        <w:rPr>
          <w:sz w:val="24"/>
          <w:szCs w:val="24"/>
          <w:lang w:val="lt-LT"/>
        </w:rPr>
        <w:t xml:space="preserve"> Eur, iš jų:</w:t>
      </w:r>
    </w:p>
    <w:p w14:paraId="79DE9006" w14:textId="3D581371" w:rsidR="00797980" w:rsidRPr="00DD44EF" w:rsidRDefault="00797980" w:rsidP="00797980">
      <w:pPr>
        <w:pStyle w:val="Tablecaption0"/>
        <w:numPr>
          <w:ilvl w:val="0"/>
          <w:numId w:val="13"/>
        </w:numPr>
        <w:spacing w:before="120" w:after="120" w:line="25" w:lineRule="atLeast"/>
        <w:ind w:hanging="153"/>
        <w:rPr>
          <w:sz w:val="24"/>
          <w:szCs w:val="24"/>
          <w:lang w:val="lt-LT"/>
        </w:rPr>
      </w:pPr>
      <w:r w:rsidRPr="00DD44EF">
        <w:rPr>
          <w:sz w:val="24"/>
          <w:szCs w:val="24"/>
          <w:lang w:val="lt-LT"/>
        </w:rPr>
        <w:t xml:space="preserve">Darbo užmokesčio sąnaudos </w:t>
      </w:r>
      <w:r w:rsidR="00325F50" w:rsidRPr="00DD44EF">
        <w:rPr>
          <w:sz w:val="24"/>
          <w:szCs w:val="24"/>
          <w:lang w:val="lt-LT"/>
        </w:rPr>
        <w:t>498 495,77</w:t>
      </w:r>
      <w:r w:rsidRPr="00DD44EF">
        <w:rPr>
          <w:sz w:val="24"/>
          <w:szCs w:val="24"/>
          <w:lang w:val="lt-LT"/>
        </w:rPr>
        <w:t xml:space="preserve"> Eur:</w:t>
      </w:r>
    </w:p>
    <w:tbl>
      <w:tblPr>
        <w:tblOverlap w:val="never"/>
        <w:tblW w:w="9792" w:type="dxa"/>
        <w:jc w:val="center"/>
        <w:tblLayout w:type="fixed"/>
        <w:tblCellMar>
          <w:left w:w="10" w:type="dxa"/>
          <w:right w:w="10" w:type="dxa"/>
        </w:tblCellMar>
        <w:tblLook w:val="04A0" w:firstRow="1" w:lastRow="0" w:firstColumn="1" w:lastColumn="0" w:noHBand="0" w:noVBand="1"/>
      </w:tblPr>
      <w:tblGrid>
        <w:gridCol w:w="710"/>
        <w:gridCol w:w="5760"/>
        <w:gridCol w:w="3322"/>
      </w:tblGrid>
      <w:tr w:rsidR="00797980" w:rsidRPr="00DD44EF" w14:paraId="405D7338" w14:textId="77777777" w:rsidTr="004D7398">
        <w:trPr>
          <w:trHeight w:hRule="exact" w:val="566"/>
          <w:jc w:val="center"/>
        </w:trPr>
        <w:tc>
          <w:tcPr>
            <w:tcW w:w="710" w:type="dxa"/>
            <w:tcBorders>
              <w:top w:val="single" w:sz="4" w:space="0" w:color="auto"/>
              <w:left w:val="single" w:sz="4" w:space="0" w:color="auto"/>
            </w:tcBorders>
            <w:shd w:val="clear" w:color="auto" w:fill="FFFFFF"/>
            <w:vAlign w:val="center"/>
          </w:tcPr>
          <w:p w14:paraId="6A4840CB" w14:textId="77777777" w:rsidR="00797980" w:rsidRPr="00DD44EF" w:rsidRDefault="00797980" w:rsidP="004D7398">
            <w:pPr>
              <w:pStyle w:val="Other0"/>
              <w:ind w:firstLine="180"/>
              <w:rPr>
                <w:lang w:val="lt-LT"/>
              </w:rPr>
            </w:pPr>
            <w:r w:rsidRPr="00DD44EF">
              <w:rPr>
                <w:lang w:val="lt-LT"/>
              </w:rPr>
              <w:t>Eil.</w:t>
            </w:r>
          </w:p>
          <w:p w14:paraId="70EAAD72" w14:textId="77777777" w:rsidR="00797980" w:rsidRPr="00DD44EF" w:rsidRDefault="00797980" w:rsidP="004D7398">
            <w:pPr>
              <w:pStyle w:val="Other0"/>
              <w:ind w:firstLine="180"/>
              <w:rPr>
                <w:lang w:val="lt-LT"/>
              </w:rPr>
            </w:pPr>
            <w:r w:rsidRPr="00DD44EF">
              <w:rPr>
                <w:lang w:val="lt-LT"/>
              </w:rPr>
              <w:t>Nr.</w:t>
            </w:r>
          </w:p>
        </w:tc>
        <w:tc>
          <w:tcPr>
            <w:tcW w:w="5760" w:type="dxa"/>
            <w:tcBorders>
              <w:top w:val="single" w:sz="4" w:space="0" w:color="auto"/>
              <w:left w:val="single" w:sz="4" w:space="0" w:color="auto"/>
            </w:tcBorders>
            <w:shd w:val="clear" w:color="auto" w:fill="FFFFFF"/>
            <w:vAlign w:val="center"/>
          </w:tcPr>
          <w:p w14:paraId="760CD85C" w14:textId="77777777" w:rsidR="00797980" w:rsidRPr="00DD44EF" w:rsidRDefault="00797980" w:rsidP="004D7398">
            <w:pPr>
              <w:pStyle w:val="Other0"/>
              <w:ind w:left="1400"/>
              <w:rPr>
                <w:lang w:val="lt-LT"/>
              </w:rPr>
            </w:pPr>
            <w:r w:rsidRPr="00DD44EF">
              <w:rPr>
                <w:lang w:val="lt-LT"/>
              </w:rPr>
              <w:t>Sąnaudos</w:t>
            </w:r>
          </w:p>
        </w:tc>
        <w:tc>
          <w:tcPr>
            <w:tcW w:w="3322" w:type="dxa"/>
            <w:tcBorders>
              <w:top w:val="single" w:sz="4" w:space="0" w:color="auto"/>
              <w:left w:val="single" w:sz="4" w:space="0" w:color="auto"/>
              <w:right w:val="single" w:sz="4" w:space="0" w:color="auto"/>
            </w:tcBorders>
            <w:shd w:val="clear" w:color="auto" w:fill="FFFFFF"/>
            <w:vAlign w:val="center"/>
          </w:tcPr>
          <w:p w14:paraId="65D53BA1" w14:textId="77777777" w:rsidR="00797980" w:rsidRPr="00DD44EF" w:rsidRDefault="00797980" w:rsidP="004D7398">
            <w:pPr>
              <w:pStyle w:val="Other0"/>
              <w:jc w:val="center"/>
              <w:rPr>
                <w:lang w:val="lt-LT"/>
              </w:rPr>
            </w:pPr>
            <w:r w:rsidRPr="00DD44EF">
              <w:rPr>
                <w:lang w:val="lt-LT"/>
              </w:rPr>
              <w:t>Suma (Eur)</w:t>
            </w:r>
          </w:p>
        </w:tc>
      </w:tr>
      <w:tr w:rsidR="00797980" w:rsidRPr="00DD44EF" w14:paraId="616724FB" w14:textId="77777777" w:rsidTr="004D7398">
        <w:trPr>
          <w:trHeight w:hRule="exact" w:val="288"/>
          <w:jc w:val="center"/>
        </w:trPr>
        <w:tc>
          <w:tcPr>
            <w:tcW w:w="710" w:type="dxa"/>
            <w:tcBorders>
              <w:top w:val="single" w:sz="4" w:space="0" w:color="auto"/>
              <w:left w:val="single" w:sz="4" w:space="0" w:color="auto"/>
            </w:tcBorders>
            <w:shd w:val="clear" w:color="auto" w:fill="FFFFFF"/>
            <w:vAlign w:val="center"/>
          </w:tcPr>
          <w:p w14:paraId="5C19FC1D" w14:textId="77777777" w:rsidR="00797980" w:rsidRPr="00DD44EF" w:rsidRDefault="00797980" w:rsidP="004D7398">
            <w:pPr>
              <w:pStyle w:val="Other0"/>
              <w:ind w:firstLine="260"/>
              <w:rPr>
                <w:lang w:val="lt-LT"/>
              </w:rPr>
            </w:pPr>
            <w:r w:rsidRPr="00DD44EF">
              <w:rPr>
                <w:lang w:val="lt-LT"/>
              </w:rPr>
              <w:t>1.</w:t>
            </w:r>
          </w:p>
        </w:tc>
        <w:tc>
          <w:tcPr>
            <w:tcW w:w="5760" w:type="dxa"/>
            <w:tcBorders>
              <w:top w:val="single" w:sz="4" w:space="0" w:color="auto"/>
              <w:left w:val="single" w:sz="4" w:space="0" w:color="auto"/>
            </w:tcBorders>
            <w:shd w:val="clear" w:color="auto" w:fill="FFFFFF"/>
            <w:vAlign w:val="center"/>
          </w:tcPr>
          <w:p w14:paraId="6BE9DD64" w14:textId="77777777" w:rsidR="00797980" w:rsidRPr="00DD44EF" w:rsidRDefault="00797980" w:rsidP="004D7398">
            <w:pPr>
              <w:pStyle w:val="Other0"/>
              <w:ind w:left="124"/>
              <w:rPr>
                <w:lang w:val="lt-LT"/>
              </w:rPr>
            </w:pPr>
            <w:r w:rsidRPr="00DD44EF">
              <w:rPr>
                <w:lang w:val="lt-LT"/>
              </w:rPr>
              <w:t>Darbo užmokesčio</w:t>
            </w:r>
          </w:p>
        </w:tc>
        <w:tc>
          <w:tcPr>
            <w:tcW w:w="3322" w:type="dxa"/>
            <w:tcBorders>
              <w:top w:val="single" w:sz="4" w:space="0" w:color="auto"/>
              <w:left w:val="single" w:sz="4" w:space="0" w:color="auto"/>
              <w:right w:val="single" w:sz="4" w:space="0" w:color="auto"/>
            </w:tcBorders>
            <w:shd w:val="clear" w:color="auto" w:fill="FFFFFF"/>
            <w:vAlign w:val="center"/>
          </w:tcPr>
          <w:p w14:paraId="05DF4503" w14:textId="7C524FEC" w:rsidR="00797980" w:rsidRPr="00DD44EF" w:rsidRDefault="00325F50" w:rsidP="004D7398">
            <w:pPr>
              <w:pStyle w:val="Other0"/>
              <w:jc w:val="center"/>
              <w:rPr>
                <w:lang w:val="lt-LT"/>
              </w:rPr>
            </w:pPr>
            <w:r w:rsidRPr="00DD44EF">
              <w:rPr>
                <w:lang w:val="lt-LT"/>
              </w:rPr>
              <w:t>490 541,12</w:t>
            </w:r>
          </w:p>
        </w:tc>
      </w:tr>
      <w:tr w:rsidR="00797980" w:rsidRPr="00DD44EF" w14:paraId="13C35F92" w14:textId="77777777" w:rsidTr="004D7398">
        <w:trPr>
          <w:trHeight w:hRule="exact" w:val="298"/>
          <w:jc w:val="center"/>
        </w:trPr>
        <w:tc>
          <w:tcPr>
            <w:tcW w:w="710" w:type="dxa"/>
            <w:tcBorders>
              <w:top w:val="single" w:sz="4" w:space="0" w:color="auto"/>
              <w:left w:val="single" w:sz="4" w:space="0" w:color="auto"/>
              <w:bottom w:val="single" w:sz="4" w:space="0" w:color="auto"/>
            </w:tcBorders>
            <w:shd w:val="clear" w:color="auto" w:fill="FFFFFF"/>
            <w:vAlign w:val="center"/>
          </w:tcPr>
          <w:p w14:paraId="4D02A76C" w14:textId="77777777" w:rsidR="00797980" w:rsidRPr="00DD44EF" w:rsidRDefault="00797980" w:rsidP="004D7398">
            <w:pPr>
              <w:pStyle w:val="Other0"/>
              <w:ind w:firstLine="260"/>
              <w:rPr>
                <w:lang w:val="lt-LT"/>
              </w:rPr>
            </w:pPr>
            <w:r w:rsidRPr="00DD44EF">
              <w:rPr>
                <w:lang w:val="lt-LT"/>
              </w:rPr>
              <w:t>2.</w:t>
            </w:r>
          </w:p>
        </w:tc>
        <w:tc>
          <w:tcPr>
            <w:tcW w:w="5760" w:type="dxa"/>
            <w:tcBorders>
              <w:top w:val="single" w:sz="4" w:space="0" w:color="auto"/>
              <w:left w:val="single" w:sz="4" w:space="0" w:color="auto"/>
              <w:bottom w:val="single" w:sz="4" w:space="0" w:color="auto"/>
            </w:tcBorders>
            <w:shd w:val="clear" w:color="auto" w:fill="FFFFFF"/>
            <w:vAlign w:val="center"/>
          </w:tcPr>
          <w:p w14:paraId="79DDA5D5" w14:textId="4139E52D" w:rsidR="00797980" w:rsidRPr="00DD44EF" w:rsidRDefault="00590024" w:rsidP="00590024">
            <w:pPr>
              <w:pStyle w:val="Other0"/>
              <w:rPr>
                <w:lang w:val="lt-LT"/>
              </w:rPr>
            </w:pPr>
            <w:r w:rsidRPr="00DD44EF">
              <w:rPr>
                <w:lang w:val="lt-LT"/>
              </w:rPr>
              <w:t xml:space="preserve">  Darbdavio</w:t>
            </w:r>
            <w:r w:rsidRPr="00DD44EF">
              <w:rPr>
                <w:spacing w:val="-1"/>
                <w:lang w:val="lt-LT"/>
              </w:rPr>
              <w:t xml:space="preserve"> </w:t>
            </w:r>
            <w:proofErr w:type="spellStart"/>
            <w:r w:rsidRPr="00DD44EF">
              <w:rPr>
                <w:lang w:val="lt-LT"/>
              </w:rPr>
              <w:t>soc</w:t>
            </w:r>
            <w:proofErr w:type="spellEnd"/>
            <w:r w:rsidRPr="00DD44EF">
              <w:rPr>
                <w:lang w:val="lt-LT"/>
              </w:rPr>
              <w:t>.</w:t>
            </w:r>
            <w:r w:rsidRPr="00DD44EF">
              <w:rPr>
                <w:spacing w:val="-1"/>
                <w:lang w:val="lt-LT"/>
              </w:rPr>
              <w:t xml:space="preserve"> </w:t>
            </w:r>
            <w:r w:rsidRPr="00DD44EF">
              <w:rPr>
                <w:lang w:val="lt-LT"/>
              </w:rPr>
              <w:t>draudimo</w:t>
            </w:r>
            <w:r w:rsidRPr="00DD44EF">
              <w:rPr>
                <w:spacing w:val="-1"/>
                <w:lang w:val="lt-LT"/>
              </w:rPr>
              <w:t xml:space="preserve"> </w:t>
            </w:r>
            <w:r w:rsidRPr="00DD44EF">
              <w:rPr>
                <w:lang w:val="lt-LT"/>
              </w:rPr>
              <w:t>įmokų</w:t>
            </w:r>
          </w:p>
        </w:tc>
        <w:tc>
          <w:tcPr>
            <w:tcW w:w="3322" w:type="dxa"/>
            <w:tcBorders>
              <w:top w:val="single" w:sz="4" w:space="0" w:color="auto"/>
              <w:left w:val="single" w:sz="4" w:space="0" w:color="auto"/>
              <w:bottom w:val="single" w:sz="4" w:space="0" w:color="auto"/>
              <w:right w:val="single" w:sz="4" w:space="0" w:color="auto"/>
            </w:tcBorders>
            <w:shd w:val="clear" w:color="auto" w:fill="FFFFFF"/>
            <w:vAlign w:val="center"/>
          </w:tcPr>
          <w:p w14:paraId="472FE725" w14:textId="3D7CBFD2" w:rsidR="00797980" w:rsidRPr="00DD44EF" w:rsidRDefault="00325F50" w:rsidP="004D7398">
            <w:pPr>
              <w:pStyle w:val="Other0"/>
              <w:jc w:val="center"/>
              <w:rPr>
                <w:lang w:val="lt-LT"/>
              </w:rPr>
            </w:pPr>
            <w:r w:rsidRPr="00DD44EF">
              <w:rPr>
                <w:lang w:val="lt-LT"/>
              </w:rPr>
              <w:t>7 954,65</w:t>
            </w:r>
          </w:p>
        </w:tc>
      </w:tr>
    </w:tbl>
    <w:p w14:paraId="29803184" w14:textId="16C44574" w:rsidR="00797980" w:rsidRPr="00DD44EF" w:rsidRDefault="00797980" w:rsidP="00797980">
      <w:pPr>
        <w:pStyle w:val="Tablecaption0"/>
        <w:numPr>
          <w:ilvl w:val="0"/>
          <w:numId w:val="13"/>
        </w:numPr>
        <w:spacing w:before="120" w:after="120" w:line="25" w:lineRule="atLeast"/>
        <w:ind w:hanging="153"/>
        <w:rPr>
          <w:sz w:val="24"/>
          <w:szCs w:val="24"/>
          <w:lang w:val="lt-LT"/>
        </w:rPr>
      </w:pPr>
      <w:r w:rsidRPr="00DD44EF">
        <w:rPr>
          <w:sz w:val="24"/>
          <w:szCs w:val="24"/>
          <w:lang w:val="lt-LT"/>
        </w:rPr>
        <w:t xml:space="preserve">Ilgalaikio turto nusidėvėjimo sąnaudos </w:t>
      </w:r>
      <w:r w:rsidR="00325F50" w:rsidRPr="00DD44EF">
        <w:rPr>
          <w:sz w:val="24"/>
          <w:szCs w:val="24"/>
          <w:lang w:val="lt-LT"/>
        </w:rPr>
        <w:t>23 765,94</w:t>
      </w:r>
      <w:r w:rsidRPr="00DD44EF">
        <w:rPr>
          <w:sz w:val="24"/>
          <w:szCs w:val="24"/>
          <w:lang w:val="lt-LT"/>
        </w:rPr>
        <w:t xml:space="preserve"> Eur.</w:t>
      </w:r>
    </w:p>
    <w:tbl>
      <w:tblPr>
        <w:tblStyle w:val="TableNormal"/>
        <w:tblW w:w="0" w:type="auto"/>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7"/>
        <w:gridCol w:w="6456"/>
        <w:gridCol w:w="2532"/>
      </w:tblGrid>
      <w:tr w:rsidR="00590024" w:rsidRPr="00DD44EF" w14:paraId="5F18C556" w14:textId="77777777" w:rsidTr="00590024">
        <w:trPr>
          <w:trHeight w:val="506"/>
        </w:trPr>
        <w:tc>
          <w:tcPr>
            <w:tcW w:w="567" w:type="dxa"/>
          </w:tcPr>
          <w:p w14:paraId="0F521E59" w14:textId="77777777" w:rsidR="00590024" w:rsidRPr="00DD44EF" w:rsidRDefault="00590024" w:rsidP="00733462">
            <w:pPr>
              <w:pStyle w:val="TableParagraph"/>
              <w:spacing w:line="252" w:lineRule="exact"/>
              <w:ind w:left="119" w:right="79" w:hanging="12"/>
            </w:pPr>
            <w:r w:rsidRPr="00DD44EF">
              <w:t>Eil.</w:t>
            </w:r>
            <w:r w:rsidRPr="00DD44EF">
              <w:rPr>
                <w:spacing w:val="-52"/>
              </w:rPr>
              <w:t xml:space="preserve"> </w:t>
            </w:r>
            <w:r w:rsidRPr="00DD44EF">
              <w:t>Nr.</w:t>
            </w:r>
          </w:p>
        </w:tc>
        <w:tc>
          <w:tcPr>
            <w:tcW w:w="6456" w:type="dxa"/>
          </w:tcPr>
          <w:p w14:paraId="5C62ED1C" w14:textId="77777777" w:rsidR="00590024" w:rsidRPr="00DD44EF" w:rsidRDefault="00590024" w:rsidP="00733462">
            <w:pPr>
              <w:pStyle w:val="TableParagraph"/>
              <w:spacing w:before="123"/>
              <w:ind w:left="1893"/>
            </w:pPr>
            <w:r w:rsidRPr="00DD44EF">
              <w:t>Sąnaudos</w:t>
            </w:r>
            <w:r w:rsidRPr="00DD44EF">
              <w:rPr>
                <w:spacing w:val="-3"/>
              </w:rPr>
              <w:t xml:space="preserve"> </w:t>
            </w:r>
            <w:r w:rsidRPr="00DD44EF">
              <w:t>pagal</w:t>
            </w:r>
            <w:r w:rsidRPr="00DD44EF">
              <w:rPr>
                <w:spacing w:val="-4"/>
              </w:rPr>
              <w:t xml:space="preserve"> </w:t>
            </w:r>
            <w:r w:rsidRPr="00DD44EF">
              <w:t>turto</w:t>
            </w:r>
            <w:r w:rsidRPr="00DD44EF">
              <w:rPr>
                <w:spacing w:val="-3"/>
              </w:rPr>
              <w:t xml:space="preserve"> </w:t>
            </w:r>
            <w:r w:rsidRPr="00DD44EF">
              <w:t>grupes</w:t>
            </w:r>
          </w:p>
        </w:tc>
        <w:tc>
          <w:tcPr>
            <w:tcW w:w="2532" w:type="dxa"/>
          </w:tcPr>
          <w:p w14:paraId="5A2F2E87" w14:textId="77777777" w:rsidR="00590024" w:rsidRPr="00DD44EF" w:rsidRDefault="00590024" w:rsidP="00733462">
            <w:pPr>
              <w:pStyle w:val="TableParagraph"/>
              <w:spacing w:before="123"/>
              <w:ind w:left="749" w:right="739"/>
              <w:jc w:val="center"/>
            </w:pPr>
            <w:r w:rsidRPr="00DD44EF">
              <w:t>Suma, Eur</w:t>
            </w:r>
          </w:p>
        </w:tc>
      </w:tr>
      <w:tr w:rsidR="00590024" w:rsidRPr="00DD44EF" w14:paraId="4FF49DE6" w14:textId="77777777" w:rsidTr="00590024">
        <w:trPr>
          <w:trHeight w:val="251"/>
        </w:trPr>
        <w:tc>
          <w:tcPr>
            <w:tcW w:w="567" w:type="dxa"/>
          </w:tcPr>
          <w:p w14:paraId="54575B58" w14:textId="77777777" w:rsidR="00590024" w:rsidRPr="00DD44EF" w:rsidRDefault="00590024" w:rsidP="00733462">
            <w:pPr>
              <w:pStyle w:val="TableParagraph"/>
              <w:spacing w:line="232" w:lineRule="exact"/>
              <w:ind w:right="170"/>
              <w:jc w:val="right"/>
            </w:pPr>
            <w:r w:rsidRPr="00DD44EF">
              <w:t>1.</w:t>
            </w:r>
          </w:p>
        </w:tc>
        <w:tc>
          <w:tcPr>
            <w:tcW w:w="6456" w:type="dxa"/>
          </w:tcPr>
          <w:p w14:paraId="36581669" w14:textId="6B93879C" w:rsidR="00590024" w:rsidRPr="00DD44EF" w:rsidRDefault="009E79CB" w:rsidP="00733462">
            <w:pPr>
              <w:pStyle w:val="TableParagraph"/>
              <w:spacing w:line="232" w:lineRule="exact"/>
              <w:ind w:left="107"/>
            </w:pPr>
            <w:r w:rsidRPr="00DD44EF">
              <w:t>Gyvenamieji ir kiti pastatai</w:t>
            </w:r>
          </w:p>
        </w:tc>
        <w:tc>
          <w:tcPr>
            <w:tcW w:w="2532" w:type="dxa"/>
          </w:tcPr>
          <w:p w14:paraId="6C609302" w14:textId="213FFA3D" w:rsidR="00590024" w:rsidRPr="00DD44EF" w:rsidRDefault="009E79CB" w:rsidP="00733462">
            <w:pPr>
              <w:pStyle w:val="TableParagraph"/>
              <w:spacing w:line="232" w:lineRule="exact"/>
              <w:ind w:left="8"/>
              <w:jc w:val="center"/>
            </w:pPr>
            <w:r w:rsidRPr="00DD44EF">
              <w:t>15 851,88</w:t>
            </w:r>
          </w:p>
        </w:tc>
      </w:tr>
      <w:tr w:rsidR="00590024" w:rsidRPr="00DD44EF" w14:paraId="06D4EFB9" w14:textId="77777777" w:rsidTr="00590024">
        <w:trPr>
          <w:trHeight w:val="253"/>
        </w:trPr>
        <w:tc>
          <w:tcPr>
            <w:tcW w:w="567" w:type="dxa"/>
          </w:tcPr>
          <w:p w14:paraId="765A693A" w14:textId="77777777" w:rsidR="00590024" w:rsidRPr="00DD44EF" w:rsidRDefault="00590024" w:rsidP="00733462">
            <w:pPr>
              <w:pStyle w:val="TableParagraph"/>
              <w:spacing w:line="234" w:lineRule="exact"/>
              <w:ind w:right="170"/>
              <w:jc w:val="right"/>
            </w:pPr>
            <w:r w:rsidRPr="00DD44EF">
              <w:t>2.</w:t>
            </w:r>
          </w:p>
        </w:tc>
        <w:tc>
          <w:tcPr>
            <w:tcW w:w="6456" w:type="dxa"/>
          </w:tcPr>
          <w:p w14:paraId="0583CCC3" w14:textId="7F8BD6C7" w:rsidR="00590024" w:rsidRPr="00DD44EF" w:rsidRDefault="009E79CB" w:rsidP="00733462">
            <w:pPr>
              <w:pStyle w:val="TableParagraph"/>
              <w:spacing w:line="234" w:lineRule="exact"/>
              <w:ind w:left="107"/>
            </w:pPr>
            <w:r w:rsidRPr="00DD44EF">
              <w:t>Kiti statiniai</w:t>
            </w:r>
          </w:p>
        </w:tc>
        <w:tc>
          <w:tcPr>
            <w:tcW w:w="2532" w:type="dxa"/>
          </w:tcPr>
          <w:p w14:paraId="2C52FD87" w14:textId="55D1F3F6" w:rsidR="00590024" w:rsidRPr="00DD44EF" w:rsidRDefault="009E79CB" w:rsidP="00733462">
            <w:pPr>
              <w:pStyle w:val="TableParagraph"/>
              <w:spacing w:line="234" w:lineRule="exact"/>
              <w:ind w:left="749" w:right="738"/>
              <w:jc w:val="center"/>
            </w:pPr>
            <w:r w:rsidRPr="00DD44EF">
              <w:t>6 508,40</w:t>
            </w:r>
          </w:p>
        </w:tc>
      </w:tr>
      <w:tr w:rsidR="00590024" w:rsidRPr="00DD44EF" w14:paraId="5EDE8177" w14:textId="77777777" w:rsidTr="00590024">
        <w:trPr>
          <w:trHeight w:val="251"/>
        </w:trPr>
        <w:tc>
          <w:tcPr>
            <w:tcW w:w="567" w:type="dxa"/>
          </w:tcPr>
          <w:p w14:paraId="31FD5138" w14:textId="77777777" w:rsidR="00590024" w:rsidRPr="00DD44EF" w:rsidRDefault="00590024" w:rsidP="00733462">
            <w:pPr>
              <w:pStyle w:val="TableParagraph"/>
              <w:spacing w:line="232" w:lineRule="exact"/>
              <w:ind w:right="170"/>
              <w:jc w:val="right"/>
            </w:pPr>
            <w:r w:rsidRPr="00DD44EF">
              <w:t>3.</w:t>
            </w:r>
          </w:p>
        </w:tc>
        <w:tc>
          <w:tcPr>
            <w:tcW w:w="6456" w:type="dxa"/>
          </w:tcPr>
          <w:p w14:paraId="5E218FFB" w14:textId="77777777" w:rsidR="00590024" w:rsidRPr="00DD44EF" w:rsidRDefault="00590024" w:rsidP="00733462">
            <w:pPr>
              <w:pStyle w:val="TableParagraph"/>
              <w:spacing w:line="232" w:lineRule="exact"/>
              <w:ind w:left="107"/>
            </w:pPr>
            <w:r w:rsidRPr="00DD44EF">
              <w:t>Infrastruktūros</w:t>
            </w:r>
            <w:r w:rsidRPr="00DD44EF">
              <w:rPr>
                <w:spacing w:val="-5"/>
              </w:rPr>
              <w:t xml:space="preserve"> </w:t>
            </w:r>
            <w:r w:rsidRPr="00DD44EF">
              <w:t>ir</w:t>
            </w:r>
            <w:r w:rsidRPr="00DD44EF">
              <w:rPr>
                <w:spacing w:val="-4"/>
              </w:rPr>
              <w:t xml:space="preserve"> </w:t>
            </w:r>
            <w:r w:rsidRPr="00DD44EF">
              <w:t>kiti</w:t>
            </w:r>
            <w:r w:rsidRPr="00DD44EF">
              <w:rPr>
                <w:spacing w:val="-4"/>
              </w:rPr>
              <w:t xml:space="preserve"> </w:t>
            </w:r>
            <w:r w:rsidRPr="00DD44EF">
              <w:t>statiniai</w:t>
            </w:r>
          </w:p>
        </w:tc>
        <w:tc>
          <w:tcPr>
            <w:tcW w:w="2532" w:type="dxa"/>
          </w:tcPr>
          <w:p w14:paraId="489D8AB1" w14:textId="1E949E3B" w:rsidR="00590024" w:rsidRPr="00DD44EF" w:rsidRDefault="00B25866" w:rsidP="00733462">
            <w:pPr>
              <w:pStyle w:val="TableParagraph"/>
              <w:spacing w:line="232" w:lineRule="exact"/>
              <w:ind w:left="749" w:right="740"/>
              <w:jc w:val="center"/>
            </w:pPr>
            <w:r w:rsidRPr="00DD44EF">
              <w:t>-</w:t>
            </w:r>
          </w:p>
        </w:tc>
      </w:tr>
      <w:tr w:rsidR="00590024" w:rsidRPr="00DD44EF" w14:paraId="153177C5" w14:textId="77777777" w:rsidTr="00590024">
        <w:trPr>
          <w:trHeight w:val="253"/>
        </w:trPr>
        <w:tc>
          <w:tcPr>
            <w:tcW w:w="567" w:type="dxa"/>
          </w:tcPr>
          <w:p w14:paraId="191991EB" w14:textId="77777777" w:rsidR="00590024" w:rsidRPr="00DD44EF" w:rsidRDefault="00590024" w:rsidP="00733462">
            <w:pPr>
              <w:pStyle w:val="TableParagraph"/>
              <w:spacing w:line="234" w:lineRule="exact"/>
              <w:ind w:right="170"/>
              <w:jc w:val="right"/>
            </w:pPr>
            <w:r w:rsidRPr="00DD44EF">
              <w:t>4.</w:t>
            </w:r>
          </w:p>
        </w:tc>
        <w:tc>
          <w:tcPr>
            <w:tcW w:w="6456" w:type="dxa"/>
          </w:tcPr>
          <w:p w14:paraId="04FF9621" w14:textId="77777777" w:rsidR="00590024" w:rsidRPr="00DD44EF" w:rsidRDefault="00590024" w:rsidP="00733462">
            <w:pPr>
              <w:pStyle w:val="TableParagraph"/>
              <w:spacing w:line="234" w:lineRule="exact"/>
              <w:ind w:left="107"/>
            </w:pPr>
            <w:r w:rsidRPr="00DD44EF">
              <w:t>Mašinos</w:t>
            </w:r>
            <w:r w:rsidRPr="00DD44EF">
              <w:rPr>
                <w:spacing w:val="-4"/>
              </w:rPr>
              <w:t xml:space="preserve"> </w:t>
            </w:r>
            <w:r w:rsidRPr="00DD44EF">
              <w:t>ir</w:t>
            </w:r>
            <w:r w:rsidRPr="00DD44EF">
              <w:rPr>
                <w:spacing w:val="-2"/>
              </w:rPr>
              <w:t xml:space="preserve"> </w:t>
            </w:r>
            <w:r w:rsidRPr="00DD44EF">
              <w:t>kiti</w:t>
            </w:r>
            <w:r w:rsidRPr="00DD44EF">
              <w:rPr>
                <w:spacing w:val="-3"/>
              </w:rPr>
              <w:t xml:space="preserve"> </w:t>
            </w:r>
            <w:r w:rsidRPr="00DD44EF">
              <w:t>įrenginiai</w:t>
            </w:r>
          </w:p>
        </w:tc>
        <w:tc>
          <w:tcPr>
            <w:tcW w:w="2532" w:type="dxa"/>
          </w:tcPr>
          <w:p w14:paraId="5C2F147A" w14:textId="32C81224" w:rsidR="00590024" w:rsidRPr="00DD44EF" w:rsidRDefault="009E79CB" w:rsidP="00733462">
            <w:pPr>
              <w:pStyle w:val="TableParagraph"/>
              <w:spacing w:line="234" w:lineRule="exact"/>
              <w:ind w:left="749" w:right="738"/>
              <w:jc w:val="center"/>
            </w:pPr>
            <w:r w:rsidRPr="00DD44EF">
              <w:t>820,90</w:t>
            </w:r>
          </w:p>
        </w:tc>
      </w:tr>
      <w:tr w:rsidR="00590024" w:rsidRPr="00DD44EF" w14:paraId="1508E8E3" w14:textId="77777777" w:rsidTr="00590024">
        <w:trPr>
          <w:trHeight w:val="251"/>
        </w:trPr>
        <w:tc>
          <w:tcPr>
            <w:tcW w:w="567" w:type="dxa"/>
          </w:tcPr>
          <w:p w14:paraId="25CC862D" w14:textId="77777777" w:rsidR="00590024" w:rsidRPr="00DD44EF" w:rsidRDefault="00590024" w:rsidP="00733462">
            <w:pPr>
              <w:pStyle w:val="TableParagraph"/>
              <w:spacing w:line="232" w:lineRule="exact"/>
              <w:ind w:right="170"/>
              <w:jc w:val="right"/>
            </w:pPr>
            <w:r w:rsidRPr="00DD44EF">
              <w:t>5.</w:t>
            </w:r>
          </w:p>
        </w:tc>
        <w:tc>
          <w:tcPr>
            <w:tcW w:w="6456" w:type="dxa"/>
          </w:tcPr>
          <w:p w14:paraId="32443C5F" w14:textId="77777777" w:rsidR="00590024" w:rsidRPr="00DD44EF" w:rsidRDefault="00590024" w:rsidP="00733462">
            <w:pPr>
              <w:pStyle w:val="TableParagraph"/>
              <w:spacing w:line="232" w:lineRule="exact"/>
              <w:ind w:left="107"/>
            </w:pPr>
            <w:r w:rsidRPr="00DD44EF">
              <w:t>Transporto</w:t>
            </w:r>
            <w:r w:rsidRPr="00DD44EF">
              <w:rPr>
                <w:spacing w:val="-2"/>
              </w:rPr>
              <w:t xml:space="preserve"> </w:t>
            </w:r>
            <w:r w:rsidRPr="00DD44EF">
              <w:t>priemonės</w:t>
            </w:r>
          </w:p>
        </w:tc>
        <w:tc>
          <w:tcPr>
            <w:tcW w:w="2532" w:type="dxa"/>
          </w:tcPr>
          <w:p w14:paraId="7ECCE20C" w14:textId="77777777" w:rsidR="00590024" w:rsidRPr="00DD44EF" w:rsidRDefault="00590024" w:rsidP="00733462">
            <w:pPr>
              <w:pStyle w:val="TableParagraph"/>
              <w:spacing w:line="232" w:lineRule="exact"/>
              <w:ind w:left="8"/>
              <w:jc w:val="center"/>
            </w:pPr>
            <w:r w:rsidRPr="00DD44EF">
              <w:t>-</w:t>
            </w:r>
          </w:p>
        </w:tc>
      </w:tr>
      <w:tr w:rsidR="00590024" w:rsidRPr="00DD44EF" w14:paraId="4CA23262" w14:textId="77777777" w:rsidTr="003C498A">
        <w:trPr>
          <w:trHeight w:val="251"/>
        </w:trPr>
        <w:tc>
          <w:tcPr>
            <w:tcW w:w="567" w:type="dxa"/>
            <w:tcBorders>
              <w:top w:val="single" w:sz="6" w:space="0" w:color="000000"/>
              <w:bottom w:val="single" w:sz="6" w:space="0" w:color="000000"/>
            </w:tcBorders>
          </w:tcPr>
          <w:p w14:paraId="776EF127" w14:textId="20595813" w:rsidR="00590024" w:rsidRPr="00DD44EF" w:rsidRDefault="00B25866" w:rsidP="00733462">
            <w:pPr>
              <w:pStyle w:val="TableParagraph"/>
              <w:spacing w:line="232" w:lineRule="exact"/>
              <w:ind w:right="170"/>
              <w:jc w:val="right"/>
            </w:pPr>
            <w:r w:rsidRPr="00DD44EF">
              <w:t>6</w:t>
            </w:r>
            <w:r w:rsidR="00590024" w:rsidRPr="00DD44EF">
              <w:t>.</w:t>
            </w:r>
          </w:p>
        </w:tc>
        <w:tc>
          <w:tcPr>
            <w:tcW w:w="6456" w:type="dxa"/>
            <w:tcBorders>
              <w:top w:val="single" w:sz="6" w:space="0" w:color="000000"/>
              <w:bottom w:val="single" w:sz="6" w:space="0" w:color="000000"/>
            </w:tcBorders>
          </w:tcPr>
          <w:p w14:paraId="762656E8" w14:textId="4DD8E60A" w:rsidR="00590024" w:rsidRPr="00DD44EF" w:rsidRDefault="00590024" w:rsidP="00733462">
            <w:pPr>
              <w:pStyle w:val="TableParagraph"/>
              <w:spacing w:line="232" w:lineRule="exact"/>
              <w:ind w:left="107"/>
            </w:pPr>
            <w:r w:rsidRPr="00DD44EF">
              <w:t>Kitas</w:t>
            </w:r>
            <w:r w:rsidRPr="00DD44EF">
              <w:rPr>
                <w:spacing w:val="-4"/>
              </w:rPr>
              <w:t xml:space="preserve"> </w:t>
            </w:r>
            <w:r w:rsidRPr="00DD44EF">
              <w:t>ilgalaikis</w:t>
            </w:r>
            <w:r w:rsidRPr="00DD44EF">
              <w:rPr>
                <w:spacing w:val="-4"/>
              </w:rPr>
              <w:t xml:space="preserve"> </w:t>
            </w:r>
            <w:r w:rsidRPr="00DD44EF">
              <w:t>materialusis</w:t>
            </w:r>
            <w:r w:rsidRPr="00DD44EF">
              <w:rPr>
                <w:spacing w:val="-4"/>
              </w:rPr>
              <w:t xml:space="preserve"> </w:t>
            </w:r>
            <w:r w:rsidRPr="00DD44EF">
              <w:t>turtas</w:t>
            </w:r>
          </w:p>
        </w:tc>
        <w:tc>
          <w:tcPr>
            <w:tcW w:w="2532" w:type="dxa"/>
            <w:tcBorders>
              <w:top w:val="single" w:sz="6" w:space="0" w:color="000000"/>
              <w:bottom w:val="single" w:sz="6" w:space="0" w:color="000000"/>
            </w:tcBorders>
          </w:tcPr>
          <w:p w14:paraId="37E0F84B" w14:textId="6F25DB1E" w:rsidR="00590024" w:rsidRPr="00DD44EF" w:rsidRDefault="009E79CB" w:rsidP="00733462">
            <w:pPr>
              <w:pStyle w:val="TableParagraph"/>
              <w:spacing w:line="232" w:lineRule="exact"/>
              <w:ind w:left="8"/>
              <w:jc w:val="center"/>
            </w:pPr>
            <w:r w:rsidRPr="00DD44EF">
              <w:t>242,52</w:t>
            </w:r>
          </w:p>
        </w:tc>
      </w:tr>
      <w:tr w:rsidR="009E79CB" w:rsidRPr="00DD44EF" w14:paraId="2E9A575C" w14:textId="77777777" w:rsidTr="003C498A">
        <w:trPr>
          <w:trHeight w:val="251"/>
        </w:trPr>
        <w:tc>
          <w:tcPr>
            <w:tcW w:w="567" w:type="dxa"/>
            <w:tcBorders>
              <w:top w:val="single" w:sz="6" w:space="0" w:color="000000"/>
              <w:bottom w:val="single" w:sz="6" w:space="0" w:color="000000"/>
            </w:tcBorders>
          </w:tcPr>
          <w:p w14:paraId="17C1E89E" w14:textId="667F8AA6" w:rsidR="009E79CB" w:rsidRPr="00DD44EF" w:rsidRDefault="009E79CB" w:rsidP="00733462">
            <w:pPr>
              <w:pStyle w:val="TableParagraph"/>
              <w:spacing w:line="232" w:lineRule="exact"/>
              <w:ind w:right="170"/>
              <w:jc w:val="right"/>
            </w:pPr>
            <w:r w:rsidRPr="00DD44EF">
              <w:t>7.</w:t>
            </w:r>
          </w:p>
        </w:tc>
        <w:tc>
          <w:tcPr>
            <w:tcW w:w="6456" w:type="dxa"/>
            <w:tcBorders>
              <w:top w:val="single" w:sz="6" w:space="0" w:color="000000"/>
              <w:bottom w:val="single" w:sz="6" w:space="0" w:color="000000"/>
            </w:tcBorders>
          </w:tcPr>
          <w:p w14:paraId="0505AB33" w14:textId="45019300" w:rsidR="009E79CB" w:rsidRPr="00DD44EF" w:rsidRDefault="009E79CB" w:rsidP="00733462">
            <w:pPr>
              <w:pStyle w:val="TableParagraph"/>
              <w:spacing w:line="232" w:lineRule="exact"/>
              <w:ind w:left="107"/>
            </w:pPr>
            <w:r w:rsidRPr="00DD44EF">
              <w:t>Baldai ir biuro technika</w:t>
            </w:r>
          </w:p>
        </w:tc>
        <w:tc>
          <w:tcPr>
            <w:tcW w:w="2532" w:type="dxa"/>
            <w:tcBorders>
              <w:top w:val="single" w:sz="6" w:space="0" w:color="000000"/>
              <w:bottom w:val="single" w:sz="6" w:space="0" w:color="000000"/>
            </w:tcBorders>
          </w:tcPr>
          <w:p w14:paraId="4585870A" w14:textId="6A238157" w:rsidR="009E79CB" w:rsidRPr="00DD44EF" w:rsidRDefault="009E79CB" w:rsidP="00733462">
            <w:pPr>
              <w:pStyle w:val="TableParagraph"/>
              <w:spacing w:line="232" w:lineRule="exact"/>
              <w:ind w:left="8"/>
              <w:jc w:val="center"/>
            </w:pPr>
            <w:r w:rsidRPr="00DD44EF">
              <w:t>342,24</w:t>
            </w:r>
          </w:p>
        </w:tc>
      </w:tr>
    </w:tbl>
    <w:p w14:paraId="35F870BE" w14:textId="77777777" w:rsidR="00797980" w:rsidRPr="00DD44EF" w:rsidRDefault="00797980" w:rsidP="00797980">
      <w:pPr>
        <w:spacing w:line="1" w:lineRule="exact"/>
      </w:pPr>
    </w:p>
    <w:p w14:paraId="1709F00F" w14:textId="77777777" w:rsidR="00797980" w:rsidRPr="00DD44EF" w:rsidRDefault="00797980" w:rsidP="00797980">
      <w:pPr>
        <w:spacing w:line="1" w:lineRule="exact"/>
      </w:pPr>
    </w:p>
    <w:p w14:paraId="734B2A6A" w14:textId="77777777" w:rsidR="00797980" w:rsidRPr="00DD44EF" w:rsidRDefault="00797980" w:rsidP="00797980">
      <w:pPr>
        <w:spacing w:line="1" w:lineRule="exact"/>
      </w:pPr>
    </w:p>
    <w:p w14:paraId="360B0720" w14:textId="68B868AD" w:rsidR="00797980" w:rsidRPr="00DD44EF" w:rsidRDefault="00797980" w:rsidP="00797980">
      <w:pPr>
        <w:pStyle w:val="Tablecaption0"/>
        <w:numPr>
          <w:ilvl w:val="0"/>
          <w:numId w:val="13"/>
        </w:numPr>
        <w:spacing w:before="120" w:after="120" w:line="25" w:lineRule="atLeast"/>
        <w:ind w:hanging="153"/>
        <w:rPr>
          <w:sz w:val="24"/>
          <w:szCs w:val="24"/>
          <w:lang w:val="lt-LT"/>
        </w:rPr>
      </w:pPr>
      <w:r w:rsidRPr="00DD44EF">
        <w:rPr>
          <w:sz w:val="24"/>
          <w:szCs w:val="24"/>
          <w:lang w:val="lt-LT"/>
        </w:rPr>
        <w:t xml:space="preserve">Komunalinių paslaugų ir ryšių sąnaudos </w:t>
      </w:r>
      <w:r w:rsidR="009E79CB" w:rsidRPr="00DD44EF">
        <w:rPr>
          <w:sz w:val="24"/>
          <w:szCs w:val="24"/>
          <w:lang w:val="lt-LT"/>
        </w:rPr>
        <w:t>42 130,54</w:t>
      </w:r>
      <w:r w:rsidRPr="00DD44EF">
        <w:rPr>
          <w:sz w:val="24"/>
          <w:szCs w:val="24"/>
          <w:lang w:val="lt-LT"/>
        </w:rPr>
        <w:t xml:space="preserve"> Eur.</w:t>
      </w:r>
    </w:p>
    <w:p w14:paraId="601D3329" w14:textId="77777777" w:rsidR="00797980" w:rsidRPr="00DD44EF" w:rsidRDefault="00797980" w:rsidP="00797980">
      <w:pPr>
        <w:spacing w:line="1" w:lineRule="exact"/>
      </w:pPr>
    </w:p>
    <w:tbl>
      <w:tblPr>
        <w:tblOverlap w:val="never"/>
        <w:tblW w:w="0" w:type="auto"/>
        <w:jc w:val="center"/>
        <w:tblLayout w:type="fixed"/>
        <w:tblCellMar>
          <w:left w:w="10" w:type="dxa"/>
          <w:right w:w="10" w:type="dxa"/>
        </w:tblCellMar>
        <w:tblLook w:val="04A0" w:firstRow="1" w:lastRow="0" w:firstColumn="1" w:lastColumn="0" w:noHBand="0" w:noVBand="1"/>
      </w:tblPr>
      <w:tblGrid>
        <w:gridCol w:w="710"/>
        <w:gridCol w:w="5880"/>
        <w:gridCol w:w="3278"/>
      </w:tblGrid>
      <w:tr w:rsidR="00797980" w:rsidRPr="00DD44EF" w14:paraId="1E3C9FCF" w14:textId="77777777" w:rsidTr="004D7398">
        <w:trPr>
          <w:trHeight w:hRule="exact" w:val="562"/>
          <w:jc w:val="center"/>
        </w:trPr>
        <w:tc>
          <w:tcPr>
            <w:tcW w:w="710" w:type="dxa"/>
            <w:tcBorders>
              <w:top w:val="single" w:sz="4" w:space="0" w:color="auto"/>
              <w:left w:val="single" w:sz="4" w:space="0" w:color="auto"/>
            </w:tcBorders>
            <w:shd w:val="clear" w:color="auto" w:fill="FFFFFF"/>
            <w:vAlign w:val="center"/>
          </w:tcPr>
          <w:p w14:paraId="5B40923F" w14:textId="77777777" w:rsidR="00797980" w:rsidRPr="00DD44EF" w:rsidRDefault="00797980" w:rsidP="004D7398">
            <w:pPr>
              <w:pStyle w:val="Other0"/>
              <w:ind w:firstLine="180"/>
              <w:rPr>
                <w:lang w:val="lt-LT"/>
              </w:rPr>
            </w:pPr>
            <w:r w:rsidRPr="00DD44EF">
              <w:rPr>
                <w:lang w:val="lt-LT"/>
              </w:rPr>
              <w:t>Eil.</w:t>
            </w:r>
          </w:p>
          <w:p w14:paraId="5737595F" w14:textId="77777777" w:rsidR="00797980" w:rsidRPr="00DD44EF" w:rsidRDefault="00797980" w:rsidP="004D7398">
            <w:pPr>
              <w:pStyle w:val="Other0"/>
              <w:ind w:firstLine="180"/>
              <w:rPr>
                <w:lang w:val="lt-LT"/>
              </w:rPr>
            </w:pPr>
            <w:r w:rsidRPr="00DD44EF">
              <w:rPr>
                <w:lang w:val="lt-LT"/>
              </w:rPr>
              <w:t>Nr.</w:t>
            </w:r>
          </w:p>
        </w:tc>
        <w:tc>
          <w:tcPr>
            <w:tcW w:w="5880" w:type="dxa"/>
            <w:tcBorders>
              <w:top w:val="single" w:sz="4" w:space="0" w:color="auto"/>
              <w:left w:val="single" w:sz="4" w:space="0" w:color="auto"/>
            </w:tcBorders>
            <w:shd w:val="clear" w:color="auto" w:fill="FFFFFF"/>
            <w:vAlign w:val="center"/>
          </w:tcPr>
          <w:p w14:paraId="016C6D3A" w14:textId="77777777" w:rsidR="00797980" w:rsidRPr="00DD44EF" w:rsidRDefault="00797980" w:rsidP="004D7398">
            <w:pPr>
              <w:pStyle w:val="Other0"/>
              <w:ind w:left="2480"/>
              <w:rPr>
                <w:lang w:val="lt-LT"/>
              </w:rPr>
            </w:pPr>
            <w:r w:rsidRPr="00DD44EF">
              <w:rPr>
                <w:lang w:val="lt-LT"/>
              </w:rPr>
              <w:t>Sąnaudos</w:t>
            </w:r>
          </w:p>
        </w:tc>
        <w:tc>
          <w:tcPr>
            <w:tcW w:w="3278" w:type="dxa"/>
            <w:tcBorders>
              <w:top w:val="single" w:sz="4" w:space="0" w:color="auto"/>
              <w:left w:val="single" w:sz="4" w:space="0" w:color="auto"/>
              <w:right w:val="single" w:sz="4" w:space="0" w:color="auto"/>
            </w:tcBorders>
            <w:shd w:val="clear" w:color="auto" w:fill="FFFFFF"/>
            <w:vAlign w:val="center"/>
          </w:tcPr>
          <w:p w14:paraId="37A70A23" w14:textId="77777777" w:rsidR="00797980" w:rsidRPr="00DD44EF" w:rsidRDefault="00797980" w:rsidP="004D7398">
            <w:pPr>
              <w:pStyle w:val="Other0"/>
              <w:jc w:val="center"/>
              <w:rPr>
                <w:lang w:val="lt-LT"/>
              </w:rPr>
            </w:pPr>
            <w:r w:rsidRPr="00DD44EF">
              <w:rPr>
                <w:lang w:val="lt-LT"/>
              </w:rPr>
              <w:t>Suma, Eur</w:t>
            </w:r>
          </w:p>
        </w:tc>
      </w:tr>
      <w:tr w:rsidR="00797980" w:rsidRPr="00DD44EF" w14:paraId="620756EB" w14:textId="77777777" w:rsidTr="004D7398">
        <w:trPr>
          <w:trHeight w:hRule="exact" w:val="288"/>
          <w:jc w:val="center"/>
        </w:trPr>
        <w:tc>
          <w:tcPr>
            <w:tcW w:w="710" w:type="dxa"/>
            <w:tcBorders>
              <w:top w:val="single" w:sz="4" w:space="0" w:color="auto"/>
              <w:left w:val="single" w:sz="4" w:space="0" w:color="auto"/>
            </w:tcBorders>
            <w:shd w:val="clear" w:color="auto" w:fill="FFFFFF"/>
            <w:vAlign w:val="center"/>
          </w:tcPr>
          <w:p w14:paraId="16CB84E5" w14:textId="77777777" w:rsidR="00797980" w:rsidRPr="00DD44EF" w:rsidRDefault="00797980" w:rsidP="004D7398">
            <w:pPr>
              <w:pStyle w:val="Other0"/>
              <w:ind w:firstLine="260"/>
              <w:rPr>
                <w:lang w:val="lt-LT"/>
              </w:rPr>
            </w:pPr>
            <w:r w:rsidRPr="00DD44EF">
              <w:rPr>
                <w:lang w:val="lt-LT"/>
              </w:rPr>
              <w:t>1.</w:t>
            </w:r>
          </w:p>
        </w:tc>
        <w:tc>
          <w:tcPr>
            <w:tcW w:w="5880" w:type="dxa"/>
            <w:tcBorders>
              <w:top w:val="single" w:sz="4" w:space="0" w:color="auto"/>
              <w:left w:val="single" w:sz="4" w:space="0" w:color="auto"/>
            </w:tcBorders>
            <w:shd w:val="clear" w:color="auto" w:fill="FFFFFF"/>
            <w:vAlign w:val="center"/>
          </w:tcPr>
          <w:p w14:paraId="18B5FD9D" w14:textId="77777777" w:rsidR="00797980" w:rsidRPr="00DD44EF" w:rsidRDefault="00797980" w:rsidP="004D7398">
            <w:pPr>
              <w:pStyle w:val="Other0"/>
              <w:ind w:left="124"/>
              <w:rPr>
                <w:lang w:val="lt-LT"/>
              </w:rPr>
            </w:pPr>
            <w:r w:rsidRPr="00DD44EF">
              <w:rPr>
                <w:lang w:val="lt-LT"/>
              </w:rPr>
              <w:t>Šildymo</w:t>
            </w:r>
          </w:p>
        </w:tc>
        <w:tc>
          <w:tcPr>
            <w:tcW w:w="3278" w:type="dxa"/>
            <w:tcBorders>
              <w:top w:val="single" w:sz="4" w:space="0" w:color="auto"/>
              <w:left w:val="single" w:sz="4" w:space="0" w:color="auto"/>
              <w:right w:val="single" w:sz="4" w:space="0" w:color="auto"/>
            </w:tcBorders>
            <w:shd w:val="clear" w:color="auto" w:fill="FFFFFF"/>
            <w:vAlign w:val="center"/>
          </w:tcPr>
          <w:p w14:paraId="18CF4143" w14:textId="6C8957DA" w:rsidR="00797980" w:rsidRPr="00DD44EF" w:rsidRDefault="009E79CB" w:rsidP="004D7398">
            <w:pPr>
              <w:pStyle w:val="Other0"/>
              <w:jc w:val="center"/>
              <w:rPr>
                <w:lang w:val="lt-LT"/>
              </w:rPr>
            </w:pPr>
            <w:r w:rsidRPr="00DD44EF">
              <w:rPr>
                <w:lang w:val="lt-LT"/>
              </w:rPr>
              <w:t>35 530,39</w:t>
            </w:r>
          </w:p>
        </w:tc>
      </w:tr>
      <w:tr w:rsidR="00797980" w:rsidRPr="00DD44EF" w14:paraId="1FD3CB24" w14:textId="77777777" w:rsidTr="004D7398">
        <w:trPr>
          <w:trHeight w:hRule="exact" w:val="283"/>
          <w:jc w:val="center"/>
        </w:trPr>
        <w:tc>
          <w:tcPr>
            <w:tcW w:w="710" w:type="dxa"/>
            <w:tcBorders>
              <w:top w:val="single" w:sz="4" w:space="0" w:color="auto"/>
              <w:left w:val="single" w:sz="4" w:space="0" w:color="auto"/>
            </w:tcBorders>
            <w:shd w:val="clear" w:color="auto" w:fill="FFFFFF"/>
            <w:vAlign w:val="center"/>
          </w:tcPr>
          <w:p w14:paraId="4E9E5C52" w14:textId="77777777" w:rsidR="00797980" w:rsidRPr="00DD44EF" w:rsidRDefault="00797980" w:rsidP="004D7398">
            <w:pPr>
              <w:pStyle w:val="Other0"/>
              <w:ind w:firstLine="260"/>
              <w:rPr>
                <w:lang w:val="lt-LT"/>
              </w:rPr>
            </w:pPr>
            <w:r w:rsidRPr="00DD44EF">
              <w:rPr>
                <w:lang w:val="lt-LT"/>
              </w:rPr>
              <w:t>2.</w:t>
            </w:r>
          </w:p>
        </w:tc>
        <w:tc>
          <w:tcPr>
            <w:tcW w:w="5880" w:type="dxa"/>
            <w:tcBorders>
              <w:top w:val="single" w:sz="4" w:space="0" w:color="auto"/>
              <w:left w:val="single" w:sz="4" w:space="0" w:color="auto"/>
            </w:tcBorders>
            <w:shd w:val="clear" w:color="auto" w:fill="FFFFFF"/>
            <w:vAlign w:val="center"/>
          </w:tcPr>
          <w:p w14:paraId="2C48A5A9" w14:textId="77777777" w:rsidR="00797980" w:rsidRPr="00DD44EF" w:rsidRDefault="00797980" w:rsidP="004D7398">
            <w:pPr>
              <w:pStyle w:val="Other0"/>
              <w:ind w:left="124"/>
              <w:rPr>
                <w:lang w:val="lt-LT"/>
              </w:rPr>
            </w:pPr>
            <w:r w:rsidRPr="00DD44EF">
              <w:rPr>
                <w:lang w:val="lt-LT"/>
              </w:rPr>
              <w:t>Elektros energijos</w:t>
            </w:r>
          </w:p>
        </w:tc>
        <w:tc>
          <w:tcPr>
            <w:tcW w:w="3278" w:type="dxa"/>
            <w:tcBorders>
              <w:top w:val="single" w:sz="4" w:space="0" w:color="auto"/>
              <w:left w:val="single" w:sz="4" w:space="0" w:color="auto"/>
              <w:right w:val="single" w:sz="4" w:space="0" w:color="auto"/>
            </w:tcBorders>
            <w:shd w:val="clear" w:color="auto" w:fill="FFFFFF"/>
            <w:vAlign w:val="center"/>
          </w:tcPr>
          <w:p w14:paraId="7A07FF23" w14:textId="20A3E3C8" w:rsidR="00797980" w:rsidRPr="00DD44EF" w:rsidRDefault="009E79CB" w:rsidP="004D7398">
            <w:pPr>
              <w:pStyle w:val="Other0"/>
              <w:jc w:val="center"/>
              <w:rPr>
                <w:lang w:val="lt-LT"/>
              </w:rPr>
            </w:pPr>
            <w:r w:rsidRPr="00DD44EF">
              <w:rPr>
                <w:lang w:val="lt-LT"/>
              </w:rPr>
              <w:t>3 038,32</w:t>
            </w:r>
          </w:p>
        </w:tc>
      </w:tr>
      <w:tr w:rsidR="00797980" w:rsidRPr="00DD44EF" w14:paraId="3B61DCA8" w14:textId="77777777" w:rsidTr="004D7398">
        <w:trPr>
          <w:trHeight w:hRule="exact" w:val="288"/>
          <w:jc w:val="center"/>
        </w:trPr>
        <w:tc>
          <w:tcPr>
            <w:tcW w:w="710" w:type="dxa"/>
            <w:tcBorders>
              <w:top w:val="single" w:sz="4" w:space="0" w:color="auto"/>
              <w:left w:val="single" w:sz="4" w:space="0" w:color="auto"/>
            </w:tcBorders>
            <w:shd w:val="clear" w:color="auto" w:fill="FFFFFF"/>
            <w:vAlign w:val="center"/>
          </w:tcPr>
          <w:p w14:paraId="1B24ED6F" w14:textId="77777777" w:rsidR="00797980" w:rsidRPr="00DD44EF" w:rsidRDefault="00797980" w:rsidP="004D7398">
            <w:pPr>
              <w:pStyle w:val="Other0"/>
              <w:ind w:firstLine="260"/>
              <w:rPr>
                <w:lang w:val="lt-LT"/>
              </w:rPr>
            </w:pPr>
            <w:r w:rsidRPr="00DD44EF">
              <w:rPr>
                <w:lang w:val="lt-LT"/>
              </w:rPr>
              <w:t>3.</w:t>
            </w:r>
          </w:p>
        </w:tc>
        <w:tc>
          <w:tcPr>
            <w:tcW w:w="5880" w:type="dxa"/>
            <w:tcBorders>
              <w:top w:val="single" w:sz="4" w:space="0" w:color="auto"/>
              <w:left w:val="single" w:sz="4" w:space="0" w:color="auto"/>
            </w:tcBorders>
            <w:shd w:val="clear" w:color="auto" w:fill="FFFFFF"/>
            <w:vAlign w:val="center"/>
          </w:tcPr>
          <w:p w14:paraId="72B58E7E" w14:textId="77777777" w:rsidR="00797980" w:rsidRPr="00DD44EF" w:rsidRDefault="00797980" w:rsidP="004D7398">
            <w:pPr>
              <w:pStyle w:val="Other0"/>
              <w:ind w:left="124"/>
              <w:rPr>
                <w:lang w:val="lt-LT"/>
              </w:rPr>
            </w:pPr>
            <w:r w:rsidRPr="00DD44EF">
              <w:rPr>
                <w:lang w:val="lt-LT"/>
              </w:rPr>
              <w:t>Vandentiekio ir kanalizacijos</w:t>
            </w:r>
          </w:p>
        </w:tc>
        <w:tc>
          <w:tcPr>
            <w:tcW w:w="3278" w:type="dxa"/>
            <w:tcBorders>
              <w:top w:val="single" w:sz="4" w:space="0" w:color="auto"/>
              <w:left w:val="single" w:sz="4" w:space="0" w:color="auto"/>
              <w:right w:val="single" w:sz="4" w:space="0" w:color="auto"/>
            </w:tcBorders>
            <w:shd w:val="clear" w:color="auto" w:fill="FFFFFF"/>
            <w:vAlign w:val="center"/>
          </w:tcPr>
          <w:p w14:paraId="3A286971" w14:textId="7942F61B" w:rsidR="00797980" w:rsidRPr="00DD44EF" w:rsidRDefault="009E79CB" w:rsidP="004D7398">
            <w:pPr>
              <w:pStyle w:val="Other0"/>
              <w:jc w:val="center"/>
              <w:rPr>
                <w:lang w:val="lt-LT"/>
              </w:rPr>
            </w:pPr>
            <w:r w:rsidRPr="00DD44EF">
              <w:rPr>
                <w:lang w:val="lt-LT"/>
              </w:rPr>
              <w:t>2 737,99</w:t>
            </w:r>
          </w:p>
        </w:tc>
      </w:tr>
      <w:tr w:rsidR="00797980" w:rsidRPr="00DD44EF" w14:paraId="1BFCC2F9" w14:textId="77777777" w:rsidTr="004D7398">
        <w:trPr>
          <w:trHeight w:hRule="exact" w:val="288"/>
          <w:jc w:val="center"/>
        </w:trPr>
        <w:tc>
          <w:tcPr>
            <w:tcW w:w="710" w:type="dxa"/>
            <w:tcBorders>
              <w:top w:val="single" w:sz="4" w:space="0" w:color="auto"/>
              <w:left w:val="single" w:sz="4" w:space="0" w:color="auto"/>
            </w:tcBorders>
            <w:shd w:val="clear" w:color="auto" w:fill="FFFFFF"/>
            <w:vAlign w:val="center"/>
          </w:tcPr>
          <w:p w14:paraId="345AF33F" w14:textId="77777777" w:rsidR="00797980" w:rsidRPr="00DD44EF" w:rsidRDefault="00797980" w:rsidP="004D7398">
            <w:pPr>
              <w:pStyle w:val="Other0"/>
              <w:ind w:firstLine="260"/>
              <w:rPr>
                <w:lang w:val="lt-LT"/>
              </w:rPr>
            </w:pPr>
            <w:r w:rsidRPr="00DD44EF">
              <w:rPr>
                <w:lang w:val="lt-LT"/>
              </w:rPr>
              <w:t>4.</w:t>
            </w:r>
          </w:p>
        </w:tc>
        <w:tc>
          <w:tcPr>
            <w:tcW w:w="5880" w:type="dxa"/>
            <w:tcBorders>
              <w:top w:val="single" w:sz="4" w:space="0" w:color="auto"/>
              <w:left w:val="single" w:sz="4" w:space="0" w:color="auto"/>
            </w:tcBorders>
            <w:shd w:val="clear" w:color="auto" w:fill="FFFFFF"/>
            <w:vAlign w:val="center"/>
          </w:tcPr>
          <w:p w14:paraId="2032860A" w14:textId="77777777" w:rsidR="00797980" w:rsidRPr="00DD44EF" w:rsidRDefault="00797980" w:rsidP="004D7398">
            <w:pPr>
              <w:pStyle w:val="Other0"/>
              <w:ind w:left="124"/>
              <w:rPr>
                <w:lang w:val="lt-LT"/>
              </w:rPr>
            </w:pPr>
            <w:r w:rsidRPr="00DD44EF">
              <w:rPr>
                <w:lang w:val="lt-LT"/>
              </w:rPr>
              <w:t>Ryšių paslaugų</w:t>
            </w:r>
          </w:p>
        </w:tc>
        <w:tc>
          <w:tcPr>
            <w:tcW w:w="3278" w:type="dxa"/>
            <w:tcBorders>
              <w:top w:val="single" w:sz="4" w:space="0" w:color="auto"/>
              <w:left w:val="single" w:sz="4" w:space="0" w:color="auto"/>
              <w:right w:val="single" w:sz="4" w:space="0" w:color="auto"/>
            </w:tcBorders>
            <w:shd w:val="clear" w:color="auto" w:fill="FFFFFF"/>
            <w:vAlign w:val="center"/>
          </w:tcPr>
          <w:p w14:paraId="4D4CF26B" w14:textId="525093E7" w:rsidR="00797980" w:rsidRPr="00DD44EF" w:rsidRDefault="009E79CB" w:rsidP="004D7398">
            <w:pPr>
              <w:pStyle w:val="Other0"/>
              <w:jc w:val="center"/>
              <w:rPr>
                <w:lang w:val="lt-LT"/>
              </w:rPr>
            </w:pPr>
            <w:r w:rsidRPr="00DD44EF">
              <w:rPr>
                <w:lang w:val="lt-LT"/>
              </w:rPr>
              <w:t>240,98</w:t>
            </w:r>
          </w:p>
        </w:tc>
      </w:tr>
      <w:tr w:rsidR="00797980" w:rsidRPr="00DD44EF" w14:paraId="54274B50" w14:textId="77777777" w:rsidTr="004D7398">
        <w:trPr>
          <w:trHeight w:hRule="exact" w:val="293"/>
          <w:jc w:val="center"/>
        </w:trPr>
        <w:tc>
          <w:tcPr>
            <w:tcW w:w="710" w:type="dxa"/>
            <w:tcBorders>
              <w:top w:val="single" w:sz="4" w:space="0" w:color="auto"/>
              <w:left w:val="single" w:sz="4" w:space="0" w:color="auto"/>
              <w:bottom w:val="single" w:sz="4" w:space="0" w:color="auto"/>
            </w:tcBorders>
            <w:shd w:val="clear" w:color="auto" w:fill="FFFFFF"/>
            <w:vAlign w:val="center"/>
          </w:tcPr>
          <w:p w14:paraId="4AD0849A" w14:textId="77777777" w:rsidR="00797980" w:rsidRPr="00DD44EF" w:rsidRDefault="00797980" w:rsidP="004D7398">
            <w:pPr>
              <w:pStyle w:val="Other0"/>
              <w:ind w:firstLine="260"/>
              <w:rPr>
                <w:lang w:val="lt-LT"/>
              </w:rPr>
            </w:pPr>
            <w:r w:rsidRPr="00DD44EF">
              <w:rPr>
                <w:lang w:val="lt-LT"/>
              </w:rPr>
              <w:t>5.</w:t>
            </w:r>
          </w:p>
        </w:tc>
        <w:tc>
          <w:tcPr>
            <w:tcW w:w="5880" w:type="dxa"/>
            <w:tcBorders>
              <w:top w:val="single" w:sz="4" w:space="0" w:color="auto"/>
              <w:left w:val="single" w:sz="4" w:space="0" w:color="auto"/>
              <w:bottom w:val="single" w:sz="4" w:space="0" w:color="auto"/>
            </w:tcBorders>
            <w:shd w:val="clear" w:color="auto" w:fill="FFFFFF"/>
            <w:vAlign w:val="center"/>
          </w:tcPr>
          <w:p w14:paraId="3C7BDFFD" w14:textId="1559BA73" w:rsidR="00797980" w:rsidRPr="00DD44EF" w:rsidRDefault="00B25866" w:rsidP="004D7398">
            <w:pPr>
              <w:pStyle w:val="Other0"/>
              <w:ind w:left="124"/>
              <w:rPr>
                <w:lang w:val="lt-LT"/>
              </w:rPr>
            </w:pPr>
            <w:r w:rsidRPr="00DD44EF">
              <w:rPr>
                <w:lang w:val="lt-LT"/>
              </w:rPr>
              <w:t>Kitų</w:t>
            </w:r>
            <w:r w:rsidRPr="00DD44EF">
              <w:rPr>
                <w:spacing w:val="-3"/>
                <w:lang w:val="lt-LT"/>
              </w:rPr>
              <w:t xml:space="preserve"> </w:t>
            </w:r>
            <w:r w:rsidRPr="00DD44EF">
              <w:rPr>
                <w:lang w:val="lt-LT"/>
              </w:rPr>
              <w:t>komunalinių</w:t>
            </w:r>
            <w:r w:rsidRPr="00DD44EF">
              <w:rPr>
                <w:spacing w:val="-3"/>
                <w:lang w:val="lt-LT"/>
              </w:rPr>
              <w:t xml:space="preserve"> </w:t>
            </w:r>
            <w:r w:rsidRPr="00DD44EF">
              <w:rPr>
                <w:lang w:val="lt-LT"/>
              </w:rPr>
              <w:t>paslaugų</w:t>
            </w:r>
            <w:r w:rsidRPr="00DD44EF">
              <w:rPr>
                <w:spacing w:val="-6"/>
                <w:lang w:val="lt-LT"/>
              </w:rPr>
              <w:t xml:space="preserve"> </w:t>
            </w:r>
            <w:r w:rsidRPr="00DD44EF">
              <w:rPr>
                <w:lang w:val="lt-LT"/>
              </w:rPr>
              <w:t>sąnaudos</w:t>
            </w:r>
            <w:r w:rsidRPr="00DD44EF">
              <w:rPr>
                <w:spacing w:val="-3"/>
                <w:lang w:val="lt-LT"/>
              </w:rPr>
              <w:t xml:space="preserve"> </w:t>
            </w:r>
            <w:r w:rsidRPr="00DD44EF">
              <w:rPr>
                <w:lang w:val="lt-LT"/>
              </w:rPr>
              <w:t>(šiukšlių</w:t>
            </w:r>
            <w:r w:rsidRPr="00DD44EF">
              <w:rPr>
                <w:spacing w:val="-5"/>
                <w:lang w:val="lt-LT"/>
              </w:rPr>
              <w:t xml:space="preserve"> </w:t>
            </w:r>
            <w:r w:rsidRPr="00DD44EF">
              <w:rPr>
                <w:lang w:val="lt-LT"/>
              </w:rPr>
              <w:t>išvežimo</w:t>
            </w:r>
            <w:r w:rsidRPr="00DD44EF">
              <w:rPr>
                <w:spacing w:val="-3"/>
                <w:lang w:val="lt-LT"/>
              </w:rPr>
              <w:t xml:space="preserve"> </w:t>
            </w:r>
            <w:proofErr w:type="spellStart"/>
            <w:r w:rsidRPr="00DD44EF">
              <w:rPr>
                <w:lang w:val="lt-LT"/>
              </w:rPr>
              <w:t>sąn</w:t>
            </w:r>
            <w:proofErr w:type="spellEnd"/>
            <w:r w:rsidRPr="00DD44EF">
              <w:rPr>
                <w:lang w:val="lt-LT"/>
              </w:rPr>
              <w:t>.)</w:t>
            </w:r>
          </w:p>
        </w:tc>
        <w:tc>
          <w:tcPr>
            <w:tcW w:w="3278" w:type="dxa"/>
            <w:tcBorders>
              <w:top w:val="single" w:sz="4" w:space="0" w:color="auto"/>
              <w:left w:val="single" w:sz="4" w:space="0" w:color="auto"/>
              <w:bottom w:val="single" w:sz="4" w:space="0" w:color="auto"/>
              <w:right w:val="single" w:sz="4" w:space="0" w:color="auto"/>
            </w:tcBorders>
            <w:shd w:val="clear" w:color="auto" w:fill="FFFFFF"/>
            <w:vAlign w:val="center"/>
          </w:tcPr>
          <w:p w14:paraId="774CB0CB" w14:textId="6B00B523" w:rsidR="00797980" w:rsidRPr="00DD44EF" w:rsidRDefault="009E79CB" w:rsidP="004D7398">
            <w:pPr>
              <w:pStyle w:val="Other0"/>
              <w:jc w:val="center"/>
              <w:rPr>
                <w:lang w:val="lt-LT"/>
              </w:rPr>
            </w:pPr>
            <w:r w:rsidRPr="00DD44EF">
              <w:rPr>
                <w:lang w:val="lt-LT"/>
              </w:rPr>
              <w:t>582,86</w:t>
            </w:r>
          </w:p>
        </w:tc>
      </w:tr>
    </w:tbl>
    <w:p w14:paraId="0EADFA45" w14:textId="5F19808F" w:rsidR="003C498A" w:rsidRPr="00DD44EF" w:rsidRDefault="003C498A" w:rsidP="00797980">
      <w:pPr>
        <w:pStyle w:val="Tablecaption0"/>
        <w:numPr>
          <w:ilvl w:val="0"/>
          <w:numId w:val="13"/>
        </w:numPr>
        <w:spacing w:before="120" w:after="120" w:line="25" w:lineRule="atLeast"/>
        <w:ind w:hanging="153"/>
        <w:rPr>
          <w:sz w:val="24"/>
          <w:szCs w:val="24"/>
          <w:lang w:val="lt-LT"/>
        </w:rPr>
      </w:pPr>
      <w:r w:rsidRPr="00DD44EF">
        <w:rPr>
          <w:sz w:val="24"/>
          <w:szCs w:val="24"/>
          <w:lang w:val="lt-LT"/>
        </w:rPr>
        <w:t xml:space="preserve">Transporto sąnaudos </w:t>
      </w:r>
      <w:r w:rsidR="009E79CB" w:rsidRPr="00DD44EF">
        <w:rPr>
          <w:sz w:val="24"/>
          <w:szCs w:val="24"/>
          <w:lang w:val="lt-LT"/>
        </w:rPr>
        <w:t>80,06</w:t>
      </w:r>
      <w:r w:rsidRPr="00DD44EF">
        <w:rPr>
          <w:sz w:val="24"/>
          <w:szCs w:val="24"/>
          <w:lang w:val="lt-LT"/>
        </w:rPr>
        <w:t xml:space="preserve"> Eur.</w:t>
      </w:r>
    </w:p>
    <w:p w14:paraId="1E271996" w14:textId="241D0D10" w:rsidR="00797980" w:rsidRPr="00DD44EF" w:rsidRDefault="00797980" w:rsidP="00797980">
      <w:pPr>
        <w:pStyle w:val="Tablecaption0"/>
        <w:numPr>
          <w:ilvl w:val="0"/>
          <w:numId w:val="13"/>
        </w:numPr>
        <w:spacing w:before="120" w:after="120" w:line="25" w:lineRule="atLeast"/>
        <w:ind w:hanging="153"/>
        <w:rPr>
          <w:sz w:val="24"/>
          <w:szCs w:val="24"/>
          <w:lang w:val="lt-LT"/>
        </w:rPr>
      </w:pPr>
      <w:r w:rsidRPr="00DD44EF">
        <w:rPr>
          <w:sz w:val="24"/>
          <w:szCs w:val="24"/>
          <w:lang w:val="lt-LT"/>
        </w:rPr>
        <w:lastRenderedPageBreak/>
        <w:t xml:space="preserve">Kvalifikacijos kėlimo sąnaudos </w:t>
      </w:r>
      <w:r w:rsidR="009E79CB" w:rsidRPr="00DD44EF">
        <w:rPr>
          <w:sz w:val="24"/>
          <w:szCs w:val="24"/>
          <w:lang w:val="lt-LT"/>
        </w:rPr>
        <w:t>894,20</w:t>
      </w:r>
      <w:r w:rsidRPr="00DD44EF">
        <w:rPr>
          <w:sz w:val="24"/>
          <w:szCs w:val="24"/>
          <w:lang w:val="lt-LT"/>
        </w:rPr>
        <w:t xml:space="preserve"> Eur.</w:t>
      </w:r>
    </w:p>
    <w:p w14:paraId="5D0D4EA8" w14:textId="2EC791E3" w:rsidR="00797980" w:rsidRPr="00DD44EF" w:rsidRDefault="00797980" w:rsidP="00797980">
      <w:pPr>
        <w:pStyle w:val="Tablecaption0"/>
        <w:numPr>
          <w:ilvl w:val="0"/>
          <w:numId w:val="13"/>
        </w:numPr>
        <w:spacing w:before="120" w:after="120" w:line="25" w:lineRule="atLeast"/>
        <w:ind w:hanging="153"/>
        <w:rPr>
          <w:sz w:val="24"/>
          <w:szCs w:val="24"/>
          <w:lang w:val="lt-LT"/>
        </w:rPr>
      </w:pPr>
      <w:r w:rsidRPr="00DD44EF">
        <w:rPr>
          <w:sz w:val="24"/>
          <w:szCs w:val="24"/>
          <w:lang w:val="lt-LT"/>
        </w:rPr>
        <w:t xml:space="preserve">Paprastojo remonto ir eksploatavimo sąnaudos </w:t>
      </w:r>
      <w:r w:rsidR="009E79CB" w:rsidRPr="00DD44EF">
        <w:rPr>
          <w:sz w:val="24"/>
          <w:szCs w:val="24"/>
          <w:lang w:val="lt-LT"/>
        </w:rPr>
        <w:t>2 428,41</w:t>
      </w:r>
      <w:r w:rsidRPr="00DD44EF">
        <w:rPr>
          <w:sz w:val="24"/>
          <w:szCs w:val="24"/>
          <w:lang w:val="lt-LT"/>
        </w:rPr>
        <w:t xml:space="preserve"> Eur.</w:t>
      </w:r>
    </w:p>
    <w:p w14:paraId="52BBA7C0" w14:textId="7DE3D48C" w:rsidR="00797980" w:rsidRPr="00DD44EF" w:rsidRDefault="00797980" w:rsidP="00797980">
      <w:pPr>
        <w:pStyle w:val="Tablecaption0"/>
        <w:numPr>
          <w:ilvl w:val="0"/>
          <w:numId w:val="13"/>
        </w:numPr>
        <w:spacing w:before="120" w:after="120" w:line="25" w:lineRule="atLeast"/>
        <w:ind w:hanging="153"/>
        <w:rPr>
          <w:sz w:val="24"/>
          <w:szCs w:val="24"/>
          <w:lang w:val="lt-LT"/>
        </w:rPr>
      </w:pPr>
      <w:r w:rsidRPr="00DD44EF">
        <w:rPr>
          <w:sz w:val="24"/>
          <w:szCs w:val="24"/>
          <w:lang w:val="lt-LT"/>
        </w:rPr>
        <w:t xml:space="preserve">Sunaudotų ir parduotų atsargų sąnaudos </w:t>
      </w:r>
      <w:r w:rsidR="00363439" w:rsidRPr="00DD44EF">
        <w:rPr>
          <w:sz w:val="24"/>
          <w:szCs w:val="24"/>
          <w:lang w:val="lt-LT"/>
        </w:rPr>
        <w:t>43 956,02</w:t>
      </w:r>
      <w:r w:rsidRPr="00DD44EF">
        <w:rPr>
          <w:sz w:val="24"/>
          <w:szCs w:val="24"/>
          <w:lang w:val="lt-LT"/>
        </w:rPr>
        <w:t xml:space="preserve"> Eur.</w:t>
      </w:r>
    </w:p>
    <w:tbl>
      <w:tblPr>
        <w:tblStyle w:val="TableNormal"/>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09"/>
        <w:gridCol w:w="6449"/>
        <w:gridCol w:w="2540"/>
      </w:tblGrid>
      <w:tr w:rsidR="003C498A" w:rsidRPr="00DD44EF" w14:paraId="3B3F235A" w14:textId="77777777" w:rsidTr="003C498A">
        <w:trPr>
          <w:trHeight w:val="511"/>
        </w:trPr>
        <w:tc>
          <w:tcPr>
            <w:tcW w:w="709" w:type="dxa"/>
          </w:tcPr>
          <w:p w14:paraId="6A38C5E0" w14:textId="77777777" w:rsidR="003C498A" w:rsidRPr="00DD44EF" w:rsidRDefault="003C498A" w:rsidP="00733462">
            <w:pPr>
              <w:pStyle w:val="TableParagraph"/>
              <w:spacing w:line="254" w:lineRule="exact"/>
              <w:ind w:left="119" w:right="79" w:hanging="12"/>
            </w:pPr>
            <w:r w:rsidRPr="00DD44EF">
              <w:t>Eil.</w:t>
            </w:r>
            <w:r w:rsidRPr="00DD44EF">
              <w:rPr>
                <w:spacing w:val="-52"/>
              </w:rPr>
              <w:t xml:space="preserve"> </w:t>
            </w:r>
            <w:r w:rsidRPr="00DD44EF">
              <w:t>Nr.</w:t>
            </w:r>
          </w:p>
        </w:tc>
        <w:tc>
          <w:tcPr>
            <w:tcW w:w="6449" w:type="dxa"/>
          </w:tcPr>
          <w:p w14:paraId="1F0C11F2" w14:textId="77777777" w:rsidR="003C498A" w:rsidRPr="00DD44EF" w:rsidRDefault="003C498A" w:rsidP="00733462">
            <w:pPr>
              <w:pStyle w:val="TableParagraph"/>
              <w:spacing w:before="128"/>
              <w:ind w:left="2694" w:right="2684"/>
              <w:jc w:val="center"/>
            </w:pPr>
            <w:r w:rsidRPr="00DD44EF">
              <w:t>Sąnaudos</w:t>
            </w:r>
          </w:p>
        </w:tc>
        <w:tc>
          <w:tcPr>
            <w:tcW w:w="2540" w:type="dxa"/>
          </w:tcPr>
          <w:p w14:paraId="2D193626" w14:textId="77777777" w:rsidR="003C498A" w:rsidRPr="00DD44EF" w:rsidRDefault="003C498A" w:rsidP="00733462">
            <w:pPr>
              <w:pStyle w:val="TableParagraph"/>
              <w:spacing w:before="128"/>
              <w:ind w:left="784" w:right="777"/>
              <w:jc w:val="center"/>
            </w:pPr>
            <w:r w:rsidRPr="00DD44EF">
              <w:t>Suma, Eur</w:t>
            </w:r>
          </w:p>
        </w:tc>
      </w:tr>
      <w:tr w:rsidR="003C498A" w:rsidRPr="00DD44EF" w14:paraId="3B0014C7" w14:textId="77777777" w:rsidTr="003C498A">
        <w:trPr>
          <w:trHeight w:val="254"/>
        </w:trPr>
        <w:tc>
          <w:tcPr>
            <w:tcW w:w="709" w:type="dxa"/>
          </w:tcPr>
          <w:p w14:paraId="003BFB7B" w14:textId="77777777" w:rsidR="003C498A" w:rsidRPr="00DD44EF" w:rsidRDefault="003C498A" w:rsidP="00733462">
            <w:pPr>
              <w:pStyle w:val="TableParagraph"/>
              <w:spacing w:line="234" w:lineRule="exact"/>
              <w:ind w:right="170"/>
              <w:jc w:val="right"/>
            </w:pPr>
            <w:r w:rsidRPr="00DD44EF">
              <w:t>1.</w:t>
            </w:r>
          </w:p>
        </w:tc>
        <w:tc>
          <w:tcPr>
            <w:tcW w:w="6449" w:type="dxa"/>
          </w:tcPr>
          <w:p w14:paraId="182B519D" w14:textId="77777777" w:rsidR="003C498A" w:rsidRPr="00DD44EF" w:rsidRDefault="003C498A" w:rsidP="00733462">
            <w:pPr>
              <w:pStyle w:val="TableParagraph"/>
              <w:spacing w:line="234" w:lineRule="exact"/>
              <w:ind w:left="107"/>
            </w:pPr>
            <w:r w:rsidRPr="00DD44EF">
              <w:t>Kitos</w:t>
            </w:r>
            <w:r w:rsidRPr="00DD44EF">
              <w:rPr>
                <w:spacing w:val="-3"/>
              </w:rPr>
              <w:t xml:space="preserve"> </w:t>
            </w:r>
            <w:r w:rsidRPr="00DD44EF">
              <w:t>medžiagos</w:t>
            </w:r>
            <w:r w:rsidRPr="00DD44EF">
              <w:rPr>
                <w:spacing w:val="-2"/>
              </w:rPr>
              <w:t xml:space="preserve"> </w:t>
            </w:r>
            <w:r w:rsidRPr="00DD44EF">
              <w:t>ir</w:t>
            </w:r>
            <w:r w:rsidRPr="00DD44EF">
              <w:rPr>
                <w:spacing w:val="-3"/>
              </w:rPr>
              <w:t xml:space="preserve"> </w:t>
            </w:r>
            <w:r w:rsidRPr="00DD44EF">
              <w:t>žaliavos</w:t>
            </w:r>
          </w:p>
        </w:tc>
        <w:tc>
          <w:tcPr>
            <w:tcW w:w="2540" w:type="dxa"/>
          </w:tcPr>
          <w:p w14:paraId="50E6A2CB" w14:textId="430F7020" w:rsidR="003C498A" w:rsidRPr="00DD44EF" w:rsidRDefault="00363439" w:rsidP="00733462">
            <w:pPr>
              <w:pStyle w:val="TableParagraph"/>
              <w:spacing w:line="234" w:lineRule="exact"/>
              <w:ind w:left="784" w:right="776"/>
              <w:jc w:val="center"/>
            </w:pPr>
            <w:r w:rsidRPr="00DD44EF">
              <w:t>2 631,30</w:t>
            </w:r>
          </w:p>
        </w:tc>
      </w:tr>
      <w:tr w:rsidR="003C498A" w:rsidRPr="00DD44EF" w14:paraId="4A952B3B" w14:textId="77777777" w:rsidTr="003C498A">
        <w:trPr>
          <w:trHeight w:val="251"/>
        </w:trPr>
        <w:tc>
          <w:tcPr>
            <w:tcW w:w="709" w:type="dxa"/>
          </w:tcPr>
          <w:p w14:paraId="0D29E9D7" w14:textId="77777777" w:rsidR="003C498A" w:rsidRPr="00DD44EF" w:rsidRDefault="003C498A" w:rsidP="00733462">
            <w:pPr>
              <w:pStyle w:val="TableParagraph"/>
              <w:spacing w:line="232" w:lineRule="exact"/>
              <w:ind w:right="170"/>
              <w:jc w:val="right"/>
            </w:pPr>
            <w:r w:rsidRPr="00DD44EF">
              <w:t>2.</w:t>
            </w:r>
          </w:p>
        </w:tc>
        <w:tc>
          <w:tcPr>
            <w:tcW w:w="6449" w:type="dxa"/>
          </w:tcPr>
          <w:p w14:paraId="1BFCA4E4" w14:textId="77777777" w:rsidR="003C498A" w:rsidRPr="00DD44EF" w:rsidRDefault="003C498A" w:rsidP="00733462">
            <w:pPr>
              <w:pStyle w:val="TableParagraph"/>
              <w:spacing w:line="232" w:lineRule="exact"/>
              <w:ind w:left="107"/>
            </w:pPr>
            <w:r w:rsidRPr="00DD44EF">
              <w:t>Maisto</w:t>
            </w:r>
            <w:r w:rsidRPr="00DD44EF">
              <w:rPr>
                <w:spacing w:val="-4"/>
              </w:rPr>
              <w:t xml:space="preserve"> </w:t>
            </w:r>
            <w:r w:rsidRPr="00DD44EF">
              <w:t>produktai</w:t>
            </w:r>
          </w:p>
        </w:tc>
        <w:tc>
          <w:tcPr>
            <w:tcW w:w="2540" w:type="dxa"/>
          </w:tcPr>
          <w:p w14:paraId="464E72C1" w14:textId="44F7D7AB" w:rsidR="003C498A" w:rsidRPr="00DD44EF" w:rsidRDefault="00363439" w:rsidP="00733462">
            <w:pPr>
              <w:pStyle w:val="TableParagraph"/>
              <w:spacing w:line="232" w:lineRule="exact"/>
              <w:ind w:left="4"/>
              <w:jc w:val="center"/>
            </w:pPr>
            <w:r w:rsidRPr="00DD44EF">
              <w:t>34 730,26</w:t>
            </w:r>
          </w:p>
        </w:tc>
      </w:tr>
      <w:tr w:rsidR="003C498A" w:rsidRPr="00DD44EF" w14:paraId="4156A0BB" w14:textId="77777777" w:rsidTr="003C498A">
        <w:trPr>
          <w:trHeight w:val="254"/>
        </w:trPr>
        <w:tc>
          <w:tcPr>
            <w:tcW w:w="709" w:type="dxa"/>
          </w:tcPr>
          <w:p w14:paraId="57A85D75" w14:textId="77777777" w:rsidR="003C498A" w:rsidRPr="00DD44EF" w:rsidRDefault="003C498A" w:rsidP="00733462">
            <w:pPr>
              <w:pStyle w:val="TableParagraph"/>
              <w:spacing w:before="1" w:line="233" w:lineRule="exact"/>
              <w:ind w:right="170"/>
              <w:jc w:val="right"/>
            </w:pPr>
            <w:r w:rsidRPr="00DD44EF">
              <w:t>3.</w:t>
            </w:r>
          </w:p>
        </w:tc>
        <w:tc>
          <w:tcPr>
            <w:tcW w:w="6449" w:type="dxa"/>
          </w:tcPr>
          <w:p w14:paraId="71164856" w14:textId="77777777" w:rsidR="003C498A" w:rsidRPr="00DD44EF" w:rsidRDefault="003C498A" w:rsidP="00733462">
            <w:pPr>
              <w:pStyle w:val="TableParagraph"/>
              <w:spacing w:before="1" w:line="233" w:lineRule="exact"/>
              <w:ind w:left="107"/>
            </w:pPr>
            <w:r w:rsidRPr="00DD44EF">
              <w:t>Kanceliarinės</w:t>
            </w:r>
            <w:r w:rsidRPr="00DD44EF">
              <w:rPr>
                <w:spacing w:val="-4"/>
              </w:rPr>
              <w:t xml:space="preserve"> </w:t>
            </w:r>
            <w:r w:rsidRPr="00DD44EF">
              <w:t>prekės</w:t>
            </w:r>
          </w:p>
        </w:tc>
        <w:tc>
          <w:tcPr>
            <w:tcW w:w="2540" w:type="dxa"/>
          </w:tcPr>
          <w:p w14:paraId="7EE20E97" w14:textId="5F98BE6F" w:rsidR="003C498A" w:rsidRPr="00DD44EF" w:rsidRDefault="00363439" w:rsidP="00733462">
            <w:pPr>
              <w:pStyle w:val="TableParagraph"/>
              <w:spacing w:before="1" w:line="233" w:lineRule="exact"/>
              <w:ind w:left="784" w:right="776"/>
              <w:jc w:val="center"/>
            </w:pPr>
            <w:r w:rsidRPr="00DD44EF">
              <w:t>584,61</w:t>
            </w:r>
          </w:p>
        </w:tc>
      </w:tr>
      <w:tr w:rsidR="003C498A" w:rsidRPr="00DD44EF" w14:paraId="7938672F" w14:textId="77777777" w:rsidTr="003C498A">
        <w:trPr>
          <w:trHeight w:val="253"/>
        </w:trPr>
        <w:tc>
          <w:tcPr>
            <w:tcW w:w="709" w:type="dxa"/>
          </w:tcPr>
          <w:p w14:paraId="3360F2BC" w14:textId="77777777" w:rsidR="003C498A" w:rsidRPr="00DD44EF" w:rsidRDefault="003C498A" w:rsidP="00733462">
            <w:pPr>
              <w:pStyle w:val="TableParagraph"/>
              <w:spacing w:line="234" w:lineRule="exact"/>
              <w:ind w:right="170"/>
              <w:jc w:val="right"/>
            </w:pPr>
            <w:r w:rsidRPr="00DD44EF">
              <w:t>4.</w:t>
            </w:r>
          </w:p>
        </w:tc>
        <w:tc>
          <w:tcPr>
            <w:tcW w:w="6449" w:type="dxa"/>
          </w:tcPr>
          <w:p w14:paraId="294CF71B" w14:textId="77777777" w:rsidR="003C498A" w:rsidRPr="00DD44EF" w:rsidRDefault="003C498A" w:rsidP="00733462">
            <w:pPr>
              <w:pStyle w:val="TableParagraph"/>
              <w:spacing w:line="234" w:lineRule="exact"/>
              <w:ind w:left="107"/>
            </w:pPr>
            <w:r w:rsidRPr="00DD44EF">
              <w:t>Atsarginės</w:t>
            </w:r>
            <w:r w:rsidRPr="00DD44EF">
              <w:rPr>
                <w:spacing w:val="-4"/>
              </w:rPr>
              <w:t xml:space="preserve"> </w:t>
            </w:r>
            <w:r w:rsidRPr="00DD44EF">
              <w:t>dalys</w:t>
            </w:r>
            <w:r w:rsidRPr="00DD44EF">
              <w:rPr>
                <w:spacing w:val="-6"/>
              </w:rPr>
              <w:t xml:space="preserve"> </w:t>
            </w:r>
            <w:r w:rsidRPr="00DD44EF">
              <w:t>kompiuterinei</w:t>
            </w:r>
            <w:r w:rsidRPr="00DD44EF">
              <w:rPr>
                <w:spacing w:val="-2"/>
              </w:rPr>
              <w:t xml:space="preserve"> </w:t>
            </w:r>
            <w:r w:rsidRPr="00DD44EF">
              <w:t>technikai</w:t>
            </w:r>
          </w:p>
        </w:tc>
        <w:tc>
          <w:tcPr>
            <w:tcW w:w="2540" w:type="dxa"/>
          </w:tcPr>
          <w:p w14:paraId="08B0945D" w14:textId="11EBF97B" w:rsidR="003C498A" w:rsidRPr="00DD44EF" w:rsidRDefault="00363439" w:rsidP="00733462">
            <w:pPr>
              <w:pStyle w:val="TableParagraph"/>
              <w:spacing w:line="234" w:lineRule="exact"/>
              <w:ind w:left="784" w:right="774"/>
              <w:jc w:val="center"/>
            </w:pPr>
            <w:r w:rsidRPr="00DD44EF">
              <w:t>449,03</w:t>
            </w:r>
          </w:p>
        </w:tc>
      </w:tr>
      <w:tr w:rsidR="003C498A" w:rsidRPr="00DD44EF" w14:paraId="027223EC" w14:textId="77777777" w:rsidTr="003C498A">
        <w:trPr>
          <w:trHeight w:val="251"/>
        </w:trPr>
        <w:tc>
          <w:tcPr>
            <w:tcW w:w="709" w:type="dxa"/>
          </w:tcPr>
          <w:p w14:paraId="03DB6725" w14:textId="77777777" w:rsidR="003C498A" w:rsidRPr="00DD44EF" w:rsidRDefault="003C498A" w:rsidP="00733462">
            <w:pPr>
              <w:pStyle w:val="TableParagraph"/>
              <w:spacing w:line="232" w:lineRule="exact"/>
              <w:ind w:right="170"/>
              <w:jc w:val="right"/>
            </w:pPr>
            <w:r w:rsidRPr="00DD44EF">
              <w:t>5.</w:t>
            </w:r>
          </w:p>
        </w:tc>
        <w:tc>
          <w:tcPr>
            <w:tcW w:w="6449" w:type="dxa"/>
          </w:tcPr>
          <w:p w14:paraId="1310ADAB" w14:textId="77777777" w:rsidR="003C498A" w:rsidRPr="00DD44EF" w:rsidRDefault="003C498A" w:rsidP="00733462">
            <w:pPr>
              <w:pStyle w:val="TableParagraph"/>
              <w:spacing w:line="232" w:lineRule="exact"/>
              <w:ind w:left="107"/>
            </w:pPr>
            <w:r w:rsidRPr="00DD44EF">
              <w:t>Medikamentai</w:t>
            </w:r>
          </w:p>
        </w:tc>
        <w:tc>
          <w:tcPr>
            <w:tcW w:w="2540" w:type="dxa"/>
          </w:tcPr>
          <w:p w14:paraId="01E32795" w14:textId="49631F93" w:rsidR="003C498A" w:rsidRPr="00DD44EF" w:rsidRDefault="00363439" w:rsidP="00733462">
            <w:pPr>
              <w:pStyle w:val="TableParagraph"/>
              <w:spacing w:line="232" w:lineRule="exact"/>
              <w:ind w:left="784" w:right="774"/>
              <w:jc w:val="center"/>
            </w:pPr>
            <w:r w:rsidRPr="00DD44EF">
              <w:t>-</w:t>
            </w:r>
          </w:p>
        </w:tc>
      </w:tr>
      <w:tr w:rsidR="003C498A" w:rsidRPr="00DD44EF" w14:paraId="5F38E392" w14:textId="77777777" w:rsidTr="003C498A">
        <w:trPr>
          <w:trHeight w:val="254"/>
        </w:trPr>
        <w:tc>
          <w:tcPr>
            <w:tcW w:w="709" w:type="dxa"/>
          </w:tcPr>
          <w:p w14:paraId="6FD8CF54" w14:textId="77777777" w:rsidR="003C498A" w:rsidRPr="00DD44EF" w:rsidRDefault="003C498A" w:rsidP="00733462">
            <w:pPr>
              <w:pStyle w:val="TableParagraph"/>
              <w:spacing w:line="234" w:lineRule="exact"/>
              <w:ind w:right="170"/>
              <w:jc w:val="right"/>
            </w:pPr>
            <w:r w:rsidRPr="00DD44EF">
              <w:t>6.</w:t>
            </w:r>
          </w:p>
        </w:tc>
        <w:tc>
          <w:tcPr>
            <w:tcW w:w="6449" w:type="dxa"/>
          </w:tcPr>
          <w:p w14:paraId="6B96BC00" w14:textId="77777777" w:rsidR="003C498A" w:rsidRPr="00DD44EF" w:rsidRDefault="003C498A" w:rsidP="00733462">
            <w:pPr>
              <w:pStyle w:val="TableParagraph"/>
              <w:spacing w:line="234" w:lineRule="exact"/>
              <w:ind w:left="107"/>
            </w:pPr>
            <w:r w:rsidRPr="00DD44EF">
              <w:t>Ūkinis</w:t>
            </w:r>
            <w:r w:rsidRPr="00DD44EF">
              <w:rPr>
                <w:spacing w:val="-2"/>
              </w:rPr>
              <w:t xml:space="preserve"> </w:t>
            </w:r>
            <w:r w:rsidRPr="00DD44EF">
              <w:t>inventorius</w:t>
            </w:r>
          </w:p>
        </w:tc>
        <w:tc>
          <w:tcPr>
            <w:tcW w:w="2540" w:type="dxa"/>
          </w:tcPr>
          <w:p w14:paraId="10B73354" w14:textId="77454571" w:rsidR="003C498A" w:rsidRPr="00DD44EF" w:rsidRDefault="00363439" w:rsidP="00733462">
            <w:pPr>
              <w:pStyle w:val="TableParagraph"/>
              <w:spacing w:line="234" w:lineRule="exact"/>
              <w:ind w:left="784" w:right="776"/>
              <w:jc w:val="center"/>
            </w:pPr>
            <w:r w:rsidRPr="00DD44EF">
              <w:t>5 459,32</w:t>
            </w:r>
          </w:p>
        </w:tc>
      </w:tr>
      <w:tr w:rsidR="00363439" w:rsidRPr="00DD44EF" w14:paraId="4B430C7E" w14:textId="77777777" w:rsidTr="003C498A">
        <w:trPr>
          <w:trHeight w:val="254"/>
        </w:trPr>
        <w:tc>
          <w:tcPr>
            <w:tcW w:w="709" w:type="dxa"/>
          </w:tcPr>
          <w:p w14:paraId="0B4CD330" w14:textId="38D65DB9" w:rsidR="00363439" w:rsidRPr="00DD44EF" w:rsidRDefault="00363439" w:rsidP="00733462">
            <w:pPr>
              <w:pStyle w:val="TableParagraph"/>
              <w:spacing w:line="234" w:lineRule="exact"/>
              <w:ind w:right="170"/>
              <w:jc w:val="right"/>
            </w:pPr>
            <w:r w:rsidRPr="00DD44EF">
              <w:t>7.</w:t>
            </w:r>
          </w:p>
        </w:tc>
        <w:tc>
          <w:tcPr>
            <w:tcW w:w="6449" w:type="dxa"/>
          </w:tcPr>
          <w:p w14:paraId="1D4E90C9" w14:textId="5AFCA2C5" w:rsidR="00363439" w:rsidRPr="00DD44EF" w:rsidRDefault="00363439" w:rsidP="00733462">
            <w:pPr>
              <w:pStyle w:val="TableParagraph"/>
              <w:spacing w:line="234" w:lineRule="exact"/>
              <w:ind w:left="107"/>
            </w:pPr>
            <w:r w:rsidRPr="00DD44EF">
              <w:t>Kitas kuras</w:t>
            </w:r>
          </w:p>
        </w:tc>
        <w:tc>
          <w:tcPr>
            <w:tcW w:w="2540" w:type="dxa"/>
          </w:tcPr>
          <w:p w14:paraId="6A153945" w14:textId="155C6403" w:rsidR="00363439" w:rsidRPr="00DD44EF" w:rsidRDefault="00363439" w:rsidP="00363439">
            <w:pPr>
              <w:pStyle w:val="TableParagraph"/>
              <w:spacing w:line="234" w:lineRule="exact"/>
              <w:ind w:right="776"/>
              <w:jc w:val="center"/>
            </w:pPr>
            <w:r w:rsidRPr="00DD44EF">
              <w:t xml:space="preserve">              101,50</w:t>
            </w:r>
          </w:p>
        </w:tc>
      </w:tr>
    </w:tbl>
    <w:p w14:paraId="041F3FA7" w14:textId="77777777" w:rsidR="00797980" w:rsidRPr="00DD44EF" w:rsidRDefault="00797980" w:rsidP="00797980">
      <w:pPr>
        <w:spacing w:line="1" w:lineRule="exact"/>
      </w:pPr>
    </w:p>
    <w:p w14:paraId="0377E09C" w14:textId="361E482C" w:rsidR="00797980" w:rsidRPr="00DD44EF" w:rsidRDefault="00797980" w:rsidP="00797980">
      <w:pPr>
        <w:pStyle w:val="Sraopastraipa"/>
        <w:numPr>
          <w:ilvl w:val="0"/>
          <w:numId w:val="13"/>
        </w:numPr>
        <w:spacing w:before="120" w:after="120" w:line="300" w:lineRule="auto"/>
        <w:ind w:left="709" w:hanging="142"/>
        <w:rPr>
          <w:sz w:val="24"/>
          <w:szCs w:val="24"/>
        </w:rPr>
      </w:pPr>
      <w:r w:rsidRPr="00DD44EF">
        <w:rPr>
          <w:sz w:val="24"/>
          <w:szCs w:val="24"/>
        </w:rPr>
        <w:t xml:space="preserve">Kitų paslaugų sąnaudos </w:t>
      </w:r>
      <w:r w:rsidR="00363439" w:rsidRPr="00DD44EF">
        <w:rPr>
          <w:sz w:val="24"/>
          <w:szCs w:val="24"/>
        </w:rPr>
        <w:t>3 652,28</w:t>
      </w:r>
      <w:r w:rsidRPr="00DD44EF">
        <w:rPr>
          <w:sz w:val="24"/>
          <w:szCs w:val="24"/>
        </w:rPr>
        <w:t xml:space="preserve"> Eur.</w:t>
      </w:r>
    </w:p>
    <w:p w14:paraId="28F06D7B" w14:textId="77777777" w:rsidR="00797980" w:rsidRPr="00DD44EF" w:rsidRDefault="00797980" w:rsidP="00797980">
      <w:pPr>
        <w:spacing w:line="1" w:lineRule="exact"/>
      </w:pPr>
    </w:p>
    <w:tbl>
      <w:tblPr>
        <w:tblOverlap w:val="never"/>
        <w:tblW w:w="9891" w:type="dxa"/>
        <w:jc w:val="center"/>
        <w:tblLayout w:type="fixed"/>
        <w:tblCellMar>
          <w:left w:w="10" w:type="dxa"/>
          <w:right w:w="10" w:type="dxa"/>
        </w:tblCellMar>
        <w:tblLook w:val="04A0" w:firstRow="1" w:lastRow="0" w:firstColumn="1" w:lastColumn="0" w:noHBand="0" w:noVBand="1"/>
      </w:tblPr>
      <w:tblGrid>
        <w:gridCol w:w="704"/>
        <w:gridCol w:w="5976"/>
        <w:gridCol w:w="3211"/>
      </w:tblGrid>
      <w:tr w:rsidR="00797980" w:rsidRPr="00DD44EF" w14:paraId="458A2183" w14:textId="77777777" w:rsidTr="004D7398">
        <w:trPr>
          <w:trHeight w:hRule="exact" w:val="566"/>
          <w:jc w:val="center"/>
        </w:trPr>
        <w:tc>
          <w:tcPr>
            <w:tcW w:w="704" w:type="dxa"/>
            <w:tcBorders>
              <w:top w:val="single" w:sz="4" w:space="0" w:color="auto"/>
              <w:left w:val="single" w:sz="4" w:space="0" w:color="auto"/>
            </w:tcBorders>
            <w:shd w:val="clear" w:color="auto" w:fill="FFFFFF"/>
            <w:vAlign w:val="center"/>
          </w:tcPr>
          <w:p w14:paraId="2AA4D2FD" w14:textId="77777777" w:rsidR="00797980" w:rsidRPr="00DD44EF" w:rsidRDefault="00797980" w:rsidP="004D7398">
            <w:pPr>
              <w:pStyle w:val="Other0"/>
              <w:jc w:val="center"/>
              <w:rPr>
                <w:lang w:val="lt-LT"/>
              </w:rPr>
            </w:pPr>
            <w:r w:rsidRPr="00DD44EF">
              <w:rPr>
                <w:lang w:val="lt-LT"/>
              </w:rPr>
              <w:t>Eil.</w:t>
            </w:r>
          </w:p>
          <w:p w14:paraId="103EFC72" w14:textId="77777777" w:rsidR="00797980" w:rsidRPr="00DD44EF" w:rsidRDefault="00797980" w:rsidP="004D7398">
            <w:pPr>
              <w:pStyle w:val="Other0"/>
              <w:jc w:val="center"/>
              <w:rPr>
                <w:lang w:val="lt-LT"/>
              </w:rPr>
            </w:pPr>
            <w:r w:rsidRPr="00DD44EF">
              <w:rPr>
                <w:lang w:val="lt-LT"/>
              </w:rPr>
              <w:t>Nr.</w:t>
            </w:r>
          </w:p>
        </w:tc>
        <w:tc>
          <w:tcPr>
            <w:tcW w:w="5976" w:type="dxa"/>
            <w:tcBorders>
              <w:top w:val="single" w:sz="4" w:space="0" w:color="auto"/>
              <w:left w:val="single" w:sz="4" w:space="0" w:color="auto"/>
            </w:tcBorders>
            <w:shd w:val="clear" w:color="auto" w:fill="FFFFFF"/>
            <w:vAlign w:val="center"/>
          </w:tcPr>
          <w:p w14:paraId="5B674E4B" w14:textId="77777777" w:rsidR="00797980" w:rsidRPr="00DD44EF" w:rsidRDefault="00797980" w:rsidP="004D7398">
            <w:pPr>
              <w:pStyle w:val="Other0"/>
              <w:ind w:left="2440"/>
              <w:rPr>
                <w:lang w:val="lt-LT"/>
              </w:rPr>
            </w:pPr>
            <w:r w:rsidRPr="00DD44EF">
              <w:rPr>
                <w:lang w:val="lt-LT"/>
              </w:rPr>
              <w:t>Sąnaudos</w:t>
            </w:r>
          </w:p>
        </w:tc>
        <w:tc>
          <w:tcPr>
            <w:tcW w:w="3211" w:type="dxa"/>
            <w:tcBorders>
              <w:top w:val="single" w:sz="4" w:space="0" w:color="auto"/>
              <w:left w:val="single" w:sz="4" w:space="0" w:color="auto"/>
              <w:right w:val="single" w:sz="4" w:space="0" w:color="auto"/>
            </w:tcBorders>
            <w:shd w:val="clear" w:color="auto" w:fill="FFFFFF"/>
            <w:vAlign w:val="center"/>
          </w:tcPr>
          <w:p w14:paraId="25338BE2" w14:textId="77777777" w:rsidR="00797980" w:rsidRPr="00DD44EF" w:rsidRDefault="00797980" w:rsidP="004D7398">
            <w:pPr>
              <w:pStyle w:val="Other0"/>
              <w:jc w:val="center"/>
              <w:rPr>
                <w:lang w:val="lt-LT"/>
              </w:rPr>
            </w:pPr>
            <w:r w:rsidRPr="00DD44EF">
              <w:rPr>
                <w:lang w:val="lt-LT"/>
              </w:rPr>
              <w:t>Suma, Eur</w:t>
            </w:r>
          </w:p>
        </w:tc>
      </w:tr>
      <w:tr w:rsidR="00797980" w:rsidRPr="00DD44EF" w14:paraId="09358513" w14:textId="77777777" w:rsidTr="004D7398">
        <w:trPr>
          <w:trHeight w:hRule="exact" w:val="326"/>
          <w:jc w:val="center"/>
        </w:trPr>
        <w:tc>
          <w:tcPr>
            <w:tcW w:w="704" w:type="dxa"/>
            <w:tcBorders>
              <w:top w:val="single" w:sz="4" w:space="0" w:color="auto"/>
              <w:left w:val="single" w:sz="4" w:space="0" w:color="auto"/>
            </w:tcBorders>
            <w:shd w:val="clear" w:color="auto" w:fill="FFFFFF"/>
            <w:vAlign w:val="center"/>
          </w:tcPr>
          <w:p w14:paraId="5F347235" w14:textId="77777777" w:rsidR="00797980" w:rsidRPr="00DD44EF" w:rsidRDefault="00797980" w:rsidP="004D7398">
            <w:pPr>
              <w:pStyle w:val="Other0"/>
              <w:jc w:val="center"/>
              <w:rPr>
                <w:lang w:val="lt-LT"/>
              </w:rPr>
            </w:pPr>
            <w:r w:rsidRPr="00DD44EF">
              <w:rPr>
                <w:lang w:val="lt-LT"/>
              </w:rPr>
              <w:t>1.</w:t>
            </w:r>
          </w:p>
        </w:tc>
        <w:tc>
          <w:tcPr>
            <w:tcW w:w="5976" w:type="dxa"/>
            <w:tcBorders>
              <w:top w:val="single" w:sz="4" w:space="0" w:color="auto"/>
              <w:left w:val="single" w:sz="4" w:space="0" w:color="auto"/>
            </w:tcBorders>
            <w:shd w:val="clear" w:color="auto" w:fill="FFFFFF"/>
            <w:vAlign w:val="center"/>
          </w:tcPr>
          <w:p w14:paraId="7A0E505D" w14:textId="77777777" w:rsidR="00797980" w:rsidRPr="00DD44EF" w:rsidRDefault="00797980" w:rsidP="004D7398">
            <w:pPr>
              <w:pStyle w:val="Other0"/>
              <w:ind w:left="124"/>
              <w:rPr>
                <w:lang w:val="lt-LT"/>
              </w:rPr>
            </w:pPr>
            <w:r w:rsidRPr="00DD44EF">
              <w:rPr>
                <w:lang w:val="lt-LT"/>
              </w:rPr>
              <w:t>Banko paslaugų sąnaudos</w:t>
            </w:r>
          </w:p>
        </w:tc>
        <w:tc>
          <w:tcPr>
            <w:tcW w:w="3211" w:type="dxa"/>
            <w:tcBorders>
              <w:top w:val="single" w:sz="4" w:space="0" w:color="auto"/>
              <w:left w:val="single" w:sz="4" w:space="0" w:color="auto"/>
              <w:right w:val="single" w:sz="4" w:space="0" w:color="auto"/>
            </w:tcBorders>
            <w:shd w:val="clear" w:color="auto" w:fill="FFFFFF"/>
            <w:vAlign w:val="center"/>
          </w:tcPr>
          <w:p w14:paraId="122DFC52" w14:textId="1A0490DE" w:rsidR="00797980" w:rsidRPr="00DD44EF" w:rsidRDefault="00B03509" w:rsidP="004D7398">
            <w:pPr>
              <w:pStyle w:val="Other0"/>
              <w:jc w:val="center"/>
              <w:rPr>
                <w:lang w:val="lt-LT"/>
              </w:rPr>
            </w:pPr>
            <w:r w:rsidRPr="00DD44EF">
              <w:rPr>
                <w:lang w:val="lt-LT"/>
              </w:rPr>
              <w:t>212,88</w:t>
            </w:r>
          </w:p>
        </w:tc>
      </w:tr>
      <w:tr w:rsidR="00B03509" w:rsidRPr="00DD44EF" w14:paraId="66949E8C" w14:textId="77777777" w:rsidTr="004D7398">
        <w:trPr>
          <w:trHeight w:hRule="exact" w:val="270"/>
          <w:jc w:val="center"/>
        </w:trPr>
        <w:tc>
          <w:tcPr>
            <w:tcW w:w="704" w:type="dxa"/>
            <w:tcBorders>
              <w:top w:val="single" w:sz="4" w:space="0" w:color="auto"/>
              <w:left w:val="single" w:sz="4" w:space="0" w:color="auto"/>
              <w:bottom w:val="single" w:sz="4" w:space="0" w:color="auto"/>
            </w:tcBorders>
            <w:shd w:val="clear" w:color="auto" w:fill="FFFFFF"/>
            <w:vAlign w:val="center"/>
          </w:tcPr>
          <w:p w14:paraId="653ECE9E" w14:textId="77777777" w:rsidR="00B03509" w:rsidRPr="00DD44EF" w:rsidRDefault="00B03509" w:rsidP="00B03509">
            <w:pPr>
              <w:pStyle w:val="Other0"/>
              <w:jc w:val="center"/>
              <w:rPr>
                <w:lang w:val="lt-LT"/>
              </w:rPr>
            </w:pPr>
            <w:r w:rsidRPr="00DD44EF">
              <w:rPr>
                <w:lang w:val="lt-LT"/>
              </w:rPr>
              <w:t>3.</w:t>
            </w:r>
          </w:p>
        </w:tc>
        <w:tc>
          <w:tcPr>
            <w:tcW w:w="5976" w:type="dxa"/>
            <w:tcBorders>
              <w:top w:val="single" w:sz="4" w:space="0" w:color="auto"/>
              <w:left w:val="single" w:sz="4" w:space="0" w:color="auto"/>
              <w:bottom w:val="single" w:sz="4" w:space="0" w:color="auto"/>
            </w:tcBorders>
            <w:shd w:val="clear" w:color="auto" w:fill="FFFFFF"/>
            <w:vAlign w:val="center"/>
          </w:tcPr>
          <w:p w14:paraId="35895D63" w14:textId="68954D0D" w:rsidR="00B03509" w:rsidRPr="00DD44EF" w:rsidRDefault="00B03509" w:rsidP="00B03509">
            <w:pPr>
              <w:pStyle w:val="Other0"/>
              <w:ind w:left="124"/>
              <w:rPr>
                <w:lang w:val="lt-LT"/>
              </w:rPr>
            </w:pPr>
            <w:r w:rsidRPr="00DD44EF">
              <w:rPr>
                <w:sz w:val="24"/>
                <w:szCs w:val="24"/>
                <w:lang w:val="lt-LT"/>
              </w:rPr>
              <w:t>Dezinsekcija paslaugų sąnaudos</w:t>
            </w:r>
          </w:p>
        </w:tc>
        <w:tc>
          <w:tcPr>
            <w:tcW w:w="3211" w:type="dxa"/>
            <w:tcBorders>
              <w:top w:val="single" w:sz="4" w:space="0" w:color="auto"/>
              <w:left w:val="single" w:sz="4" w:space="0" w:color="auto"/>
              <w:bottom w:val="single" w:sz="4" w:space="0" w:color="auto"/>
              <w:right w:val="single" w:sz="4" w:space="0" w:color="auto"/>
            </w:tcBorders>
            <w:shd w:val="clear" w:color="auto" w:fill="FFFFFF"/>
            <w:vAlign w:val="center"/>
          </w:tcPr>
          <w:p w14:paraId="71D07E92" w14:textId="5E379A16" w:rsidR="00B03509" w:rsidRPr="00DD44EF" w:rsidRDefault="00B03509" w:rsidP="00B03509">
            <w:pPr>
              <w:pStyle w:val="Other0"/>
              <w:jc w:val="center"/>
              <w:rPr>
                <w:lang w:val="lt-LT"/>
              </w:rPr>
            </w:pPr>
            <w:r w:rsidRPr="00DD44EF">
              <w:rPr>
                <w:lang w:val="lt-LT"/>
              </w:rPr>
              <w:t>192,00</w:t>
            </w:r>
          </w:p>
        </w:tc>
      </w:tr>
      <w:tr w:rsidR="00B03509" w:rsidRPr="00DD44EF" w14:paraId="082B4376" w14:textId="77777777" w:rsidTr="004D7398">
        <w:trPr>
          <w:trHeight w:hRule="exact" w:val="288"/>
          <w:jc w:val="center"/>
        </w:trPr>
        <w:tc>
          <w:tcPr>
            <w:tcW w:w="704" w:type="dxa"/>
            <w:tcBorders>
              <w:top w:val="single" w:sz="4" w:space="0" w:color="auto"/>
              <w:left w:val="single" w:sz="4" w:space="0" w:color="auto"/>
              <w:bottom w:val="single" w:sz="4" w:space="0" w:color="auto"/>
            </w:tcBorders>
            <w:shd w:val="clear" w:color="auto" w:fill="FFFFFF"/>
            <w:vAlign w:val="center"/>
          </w:tcPr>
          <w:p w14:paraId="6E935645" w14:textId="77777777" w:rsidR="00B03509" w:rsidRPr="00DD44EF" w:rsidRDefault="00B03509" w:rsidP="00B03509">
            <w:pPr>
              <w:pStyle w:val="Other0"/>
              <w:jc w:val="center"/>
              <w:rPr>
                <w:lang w:val="lt-LT"/>
              </w:rPr>
            </w:pPr>
            <w:r w:rsidRPr="00DD44EF">
              <w:rPr>
                <w:lang w:val="lt-LT"/>
              </w:rPr>
              <w:t>4.</w:t>
            </w:r>
          </w:p>
        </w:tc>
        <w:tc>
          <w:tcPr>
            <w:tcW w:w="5976" w:type="dxa"/>
            <w:tcBorders>
              <w:top w:val="single" w:sz="4" w:space="0" w:color="auto"/>
              <w:left w:val="single" w:sz="4" w:space="0" w:color="auto"/>
              <w:bottom w:val="single" w:sz="4" w:space="0" w:color="auto"/>
            </w:tcBorders>
            <w:shd w:val="clear" w:color="auto" w:fill="FFFFFF"/>
            <w:vAlign w:val="center"/>
          </w:tcPr>
          <w:p w14:paraId="2561871C" w14:textId="11616C5C" w:rsidR="00B03509" w:rsidRPr="00DD44EF" w:rsidRDefault="00B03509" w:rsidP="00B03509">
            <w:pPr>
              <w:pStyle w:val="Other0"/>
              <w:ind w:left="124"/>
              <w:rPr>
                <w:lang w:val="lt-LT"/>
              </w:rPr>
            </w:pPr>
            <w:r w:rsidRPr="00DD44EF">
              <w:rPr>
                <w:sz w:val="24"/>
                <w:szCs w:val="24"/>
                <w:lang w:val="lt-LT"/>
              </w:rPr>
              <w:t>Paviršinių nuotekų tvarkymo sąnaudos</w:t>
            </w:r>
          </w:p>
        </w:tc>
        <w:tc>
          <w:tcPr>
            <w:tcW w:w="3211" w:type="dxa"/>
            <w:tcBorders>
              <w:top w:val="single" w:sz="4" w:space="0" w:color="auto"/>
              <w:left w:val="single" w:sz="4" w:space="0" w:color="auto"/>
              <w:bottom w:val="single" w:sz="4" w:space="0" w:color="auto"/>
              <w:right w:val="single" w:sz="4" w:space="0" w:color="auto"/>
            </w:tcBorders>
            <w:shd w:val="clear" w:color="auto" w:fill="FFFFFF"/>
            <w:vAlign w:val="center"/>
          </w:tcPr>
          <w:p w14:paraId="29890255" w14:textId="71AF0ADC" w:rsidR="00B03509" w:rsidRPr="00DD44EF" w:rsidRDefault="00B03509" w:rsidP="00B03509">
            <w:pPr>
              <w:pStyle w:val="Other0"/>
              <w:jc w:val="center"/>
              <w:rPr>
                <w:lang w:val="lt-LT"/>
              </w:rPr>
            </w:pPr>
            <w:r w:rsidRPr="00DD44EF">
              <w:rPr>
                <w:lang w:val="lt-LT"/>
              </w:rPr>
              <w:t>378,84</w:t>
            </w:r>
          </w:p>
        </w:tc>
      </w:tr>
      <w:tr w:rsidR="00B03509" w:rsidRPr="00DD44EF" w14:paraId="56F6549A" w14:textId="77777777" w:rsidTr="004D7398">
        <w:trPr>
          <w:trHeight w:hRule="exact" w:val="292"/>
          <w:jc w:val="center"/>
        </w:trPr>
        <w:tc>
          <w:tcPr>
            <w:tcW w:w="704" w:type="dxa"/>
            <w:tcBorders>
              <w:top w:val="single" w:sz="4" w:space="0" w:color="auto"/>
              <w:left w:val="single" w:sz="4" w:space="0" w:color="auto"/>
              <w:bottom w:val="single" w:sz="4" w:space="0" w:color="auto"/>
            </w:tcBorders>
            <w:shd w:val="clear" w:color="auto" w:fill="FFFFFF"/>
            <w:vAlign w:val="center"/>
          </w:tcPr>
          <w:p w14:paraId="7EC7AB67" w14:textId="77777777" w:rsidR="00B03509" w:rsidRPr="00DD44EF" w:rsidRDefault="00B03509" w:rsidP="00B03509">
            <w:pPr>
              <w:pStyle w:val="Other0"/>
              <w:jc w:val="center"/>
              <w:rPr>
                <w:lang w:val="lt-LT"/>
              </w:rPr>
            </w:pPr>
            <w:r w:rsidRPr="00DD44EF">
              <w:rPr>
                <w:lang w:val="lt-LT"/>
              </w:rPr>
              <w:t>5.</w:t>
            </w:r>
          </w:p>
        </w:tc>
        <w:tc>
          <w:tcPr>
            <w:tcW w:w="5976" w:type="dxa"/>
            <w:tcBorders>
              <w:top w:val="single" w:sz="4" w:space="0" w:color="auto"/>
              <w:left w:val="single" w:sz="4" w:space="0" w:color="auto"/>
              <w:bottom w:val="single" w:sz="4" w:space="0" w:color="auto"/>
            </w:tcBorders>
            <w:shd w:val="clear" w:color="auto" w:fill="FFFFFF"/>
            <w:vAlign w:val="center"/>
          </w:tcPr>
          <w:p w14:paraId="4D078EB2" w14:textId="32BA92F0" w:rsidR="00B03509" w:rsidRPr="00DD44EF" w:rsidRDefault="00B03509" w:rsidP="00B03509">
            <w:pPr>
              <w:pStyle w:val="Other0"/>
              <w:ind w:left="124"/>
              <w:rPr>
                <w:lang w:val="lt-LT"/>
              </w:rPr>
            </w:pPr>
            <w:r w:rsidRPr="00DD44EF">
              <w:rPr>
                <w:sz w:val="24"/>
                <w:szCs w:val="24"/>
                <w:lang w:val="lt-LT"/>
              </w:rPr>
              <w:t>Informacinių technologijų paslaugų sąnaudos</w:t>
            </w:r>
          </w:p>
        </w:tc>
        <w:tc>
          <w:tcPr>
            <w:tcW w:w="3211" w:type="dxa"/>
            <w:tcBorders>
              <w:top w:val="single" w:sz="4" w:space="0" w:color="auto"/>
              <w:left w:val="single" w:sz="4" w:space="0" w:color="auto"/>
              <w:bottom w:val="single" w:sz="4" w:space="0" w:color="auto"/>
              <w:right w:val="single" w:sz="4" w:space="0" w:color="auto"/>
            </w:tcBorders>
            <w:shd w:val="clear" w:color="auto" w:fill="FFFFFF"/>
            <w:vAlign w:val="center"/>
          </w:tcPr>
          <w:p w14:paraId="35FA1B4E" w14:textId="10036DD2" w:rsidR="00B03509" w:rsidRPr="00DD44EF" w:rsidRDefault="00B03509" w:rsidP="00B03509">
            <w:pPr>
              <w:pStyle w:val="Other0"/>
              <w:jc w:val="center"/>
              <w:rPr>
                <w:lang w:val="lt-LT"/>
              </w:rPr>
            </w:pPr>
            <w:r w:rsidRPr="00DD44EF">
              <w:rPr>
                <w:lang w:val="lt-LT"/>
              </w:rPr>
              <w:t>761,34</w:t>
            </w:r>
          </w:p>
        </w:tc>
      </w:tr>
      <w:tr w:rsidR="00B03509" w:rsidRPr="00DD44EF" w14:paraId="1D20E5EE" w14:textId="77777777" w:rsidTr="004D7398">
        <w:trPr>
          <w:trHeight w:hRule="exact" w:val="268"/>
          <w:jc w:val="center"/>
        </w:trPr>
        <w:tc>
          <w:tcPr>
            <w:tcW w:w="704" w:type="dxa"/>
            <w:tcBorders>
              <w:top w:val="single" w:sz="4" w:space="0" w:color="auto"/>
              <w:left w:val="single" w:sz="4" w:space="0" w:color="auto"/>
              <w:bottom w:val="single" w:sz="4" w:space="0" w:color="auto"/>
            </w:tcBorders>
            <w:shd w:val="clear" w:color="auto" w:fill="FFFFFF"/>
            <w:vAlign w:val="center"/>
          </w:tcPr>
          <w:p w14:paraId="43188CE9" w14:textId="77777777" w:rsidR="00B03509" w:rsidRPr="00DD44EF" w:rsidRDefault="00B03509" w:rsidP="00B03509">
            <w:pPr>
              <w:pStyle w:val="Other0"/>
              <w:jc w:val="center"/>
              <w:rPr>
                <w:lang w:val="lt-LT"/>
              </w:rPr>
            </w:pPr>
            <w:r w:rsidRPr="00DD44EF">
              <w:rPr>
                <w:lang w:val="lt-LT"/>
              </w:rPr>
              <w:t>6.</w:t>
            </w:r>
          </w:p>
        </w:tc>
        <w:tc>
          <w:tcPr>
            <w:tcW w:w="5976" w:type="dxa"/>
            <w:tcBorders>
              <w:top w:val="single" w:sz="4" w:space="0" w:color="auto"/>
              <w:left w:val="single" w:sz="4" w:space="0" w:color="auto"/>
              <w:bottom w:val="single" w:sz="4" w:space="0" w:color="auto"/>
            </w:tcBorders>
            <w:shd w:val="clear" w:color="auto" w:fill="FFFFFF"/>
            <w:vAlign w:val="center"/>
          </w:tcPr>
          <w:p w14:paraId="1FE28EE1" w14:textId="430FC51F" w:rsidR="00B03509" w:rsidRPr="00DD44EF" w:rsidRDefault="00B03509" w:rsidP="00B03509">
            <w:pPr>
              <w:pStyle w:val="Other0"/>
              <w:ind w:left="124"/>
              <w:rPr>
                <w:lang w:val="lt-LT"/>
              </w:rPr>
            </w:pPr>
            <w:r w:rsidRPr="00DD44EF">
              <w:rPr>
                <w:lang w:val="lt-LT"/>
              </w:rPr>
              <w:t>Kitų paslaugų sąnaudos (kitos sąnaudos)</w:t>
            </w:r>
          </w:p>
        </w:tc>
        <w:tc>
          <w:tcPr>
            <w:tcW w:w="3211" w:type="dxa"/>
            <w:tcBorders>
              <w:top w:val="single" w:sz="4" w:space="0" w:color="auto"/>
              <w:left w:val="single" w:sz="4" w:space="0" w:color="auto"/>
              <w:bottom w:val="single" w:sz="4" w:space="0" w:color="auto"/>
              <w:right w:val="single" w:sz="4" w:space="0" w:color="auto"/>
            </w:tcBorders>
            <w:shd w:val="clear" w:color="auto" w:fill="FFFFFF"/>
            <w:vAlign w:val="center"/>
          </w:tcPr>
          <w:p w14:paraId="5190051C" w14:textId="143CE4B9" w:rsidR="00B03509" w:rsidRPr="00DD44EF" w:rsidRDefault="00B03509" w:rsidP="00B03509">
            <w:pPr>
              <w:pStyle w:val="Other0"/>
              <w:jc w:val="center"/>
              <w:rPr>
                <w:lang w:val="lt-LT"/>
              </w:rPr>
            </w:pPr>
            <w:r w:rsidRPr="00DD44EF">
              <w:rPr>
                <w:lang w:val="lt-LT"/>
              </w:rPr>
              <w:t>2 107,22</w:t>
            </w:r>
          </w:p>
        </w:tc>
      </w:tr>
    </w:tbl>
    <w:p w14:paraId="12219E60" w14:textId="77777777" w:rsidR="00797980" w:rsidRPr="00DD44EF" w:rsidRDefault="00797980" w:rsidP="00797980">
      <w:pPr>
        <w:spacing w:line="1" w:lineRule="exact"/>
      </w:pPr>
    </w:p>
    <w:p w14:paraId="2EC58438" w14:textId="77777777" w:rsidR="00797980" w:rsidRPr="00DD44EF" w:rsidRDefault="00797980" w:rsidP="00797980">
      <w:pPr>
        <w:pStyle w:val="Sraopastraipa"/>
        <w:numPr>
          <w:ilvl w:val="0"/>
          <w:numId w:val="5"/>
        </w:numPr>
        <w:tabs>
          <w:tab w:val="left" w:pos="426"/>
        </w:tabs>
        <w:spacing w:before="240" w:line="360" w:lineRule="auto"/>
        <w:ind w:left="0"/>
        <w:jc w:val="both"/>
        <w:rPr>
          <w:b/>
          <w:sz w:val="24"/>
          <w:szCs w:val="24"/>
        </w:rPr>
      </w:pPr>
      <w:bookmarkStart w:id="33" w:name="bookmark15"/>
      <w:bookmarkEnd w:id="33"/>
      <w:r w:rsidRPr="00DD44EF">
        <w:rPr>
          <w:b/>
          <w:sz w:val="24"/>
          <w:szCs w:val="24"/>
        </w:rPr>
        <w:t>Kitos pastabos.</w:t>
      </w:r>
    </w:p>
    <w:p w14:paraId="141BF3F9" w14:textId="77777777" w:rsidR="00C97613" w:rsidRPr="00DD44EF" w:rsidRDefault="00797980" w:rsidP="00C97613">
      <w:pPr>
        <w:pStyle w:val="Pagrindinistekstas"/>
        <w:tabs>
          <w:tab w:val="left" w:pos="865"/>
        </w:tabs>
        <w:spacing w:after="320" w:line="180" w:lineRule="auto"/>
        <w:rPr>
          <w:sz w:val="24"/>
          <w:szCs w:val="24"/>
          <w:lang w:val="lt-LT"/>
        </w:rPr>
      </w:pPr>
      <w:r w:rsidRPr="00DD44EF">
        <w:rPr>
          <w:lang w:val="lt-LT"/>
        </w:rPr>
        <w:t xml:space="preserve"> </w:t>
      </w:r>
      <w:r w:rsidRPr="00DD44EF">
        <w:rPr>
          <w:lang w:val="lt-LT"/>
        </w:rPr>
        <w:tab/>
      </w:r>
      <w:r w:rsidRPr="00DD44EF">
        <w:rPr>
          <w:sz w:val="24"/>
          <w:lang w:val="lt-LT"/>
        </w:rPr>
        <w:t>Esminių pasikeitimų, kurie gali paveikti kurį nors finansinių atskaitų straipsnį, nebuvo</w:t>
      </w:r>
      <w:r w:rsidRPr="00DD44EF">
        <w:rPr>
          <w:lang w:val="lt-LT"/>
        </w:rPr>
        <w:t>.</w:t>
      </w:r>
      <w:r w:rsidR="00C97613" w:rsidRPr="00DD44EF">
        <w:rPr>
          <w:sz w:val="24"/>
          <w:szCs w:val="24"/>
          <w:lang w:val="lt-LT"/>
        </w:rPr>
        <w:t xml:space="preserve"> </w:t>
      </w:r>
    </w:p>
    <w:p w14:paraId="4F572D9D" w14:textId="77777777" w:rsidR="00812303" w:rsidRPr="00DD44EF" w:rsidRDefault="00812303" w:rsidP="00812303">
      <w:pPr>
        <w:pStyle w:val="Pagrindinistekstas"/>
        <w:spacing w:after="60" w:line="240" w:lineRule="auto"/>
        <w:rPr>
          <w:sz w:val="24"/>
          <w:szCs w:val="24"/>
          <w:lang w:val="lt-LT"/>
        </w:rPr>
      </w:pPr>
      <w:r w:rsidRPr="00DD44EF">
        <w:rPr>
          <w:sz w:val="24"/>
          <w:szCs w:val="24"/>
          <w:lang w:val="lt-LT"/>
        </w:rPr>
        <w:t>Pagrindinės veiklos kitos pajamos ir kitos veiklos pajamos:</w:t>
      </w:r>
    </w:p>
    <w:p w14:paraId="5E7DC63C" w14:textId="5FD35E4A" w:rsidR="00812303" w:rsidRPr="00DD44EF" w:rsidRDefault="00812303" w:rsidP="00812303">
      <w:pPr>
        <w:pStyle w:val="Pagrindinistekstas"/>
        <w:numPr>
          <w:ilvl w:val="0"/>
          <w:numId w:val="7"/>
        </w:numPr>
        <w:tabs>
          <w:tab w:val="left" w:pos="865"/>
        </w:tabs>
        <w:spacing w:after="0" w:line="240" w:lineRule="auto"/>
        <w:ind w:firstLine="380"/>
        <w:rPr>
          <w:sz w:val="24"/>
          <w:szCs w:val="24"/>
          <w:lang w:val="lt-LT"/>
        </w:rPr>
      </w:pPr>
      <w:bookmarkStart w:id="34" w:name="bookmark16"/>
      <w:bookmarkEnd w:id="34"/>
      <w:r w:rsidRPr="00DD44EF">
        <w:rPr>
          <w:sz w:val="24"/>
          <w:szCs w:val="24"/>
          <w:lang w:val="lt-LT"/>
        </w:rPr>
        <w:t xml:space="preserve">Įstaiga turi pagrindinės veiklos kitų pajamų  – </w:t>
      </w:r>
      <w:r w:rsidR="00B03509" w:rsidRPr="00DD44EF">
        <w:rPr>
          <w:sz w:val="24"/>
          <w:szCs w:val="24"/>
          <w:lang w:val="lt-LT"/>
        </w:rPr>
        <w:t>50 734,48</w:t>
      </w:r>
      <w:r w:rsidRPr="00DD44EF">
        <w:rPr>
          <w:sz w:val="24"/>
          <w:szCs w:val="24"/>
          <w:lang w:val="lt-LT"/>
        </w:rPr>
        <w:t xml:space="preserve"> Eur.</w:t>
      </w:r>
    </w:p>
    <w:p w14:paraId="1A2AE2B6" w14:textId="77777777" w:rsidR="00812303" w:rsidRPr="00DD44EF" w:rsidRDefault="00812303" w:rsidP="00812303">
      <w:pPr>
        <w:pStyle w:val="Pagrindinistekstas"/>
        <w:numPr>
          <w:ilvl w:val="0"/>
          <w:numId w:val="7"/>
        </w:numPr>
        <w:tabs>
          <w:tab w:val="left" w:pos="865"/>
        </w:tabs>
        <w:spacing w:after="320" w:line="180" w:lineRule="auto"/>
        <w:ind w:firstLine="380"/>
        <w:jc w:val="both"/>
        <w:rPr>
          <w:sz w:val="24"/>
          <w:szCs w:val="24"/>
          <w:lang w:val="lt-LT"/>
        </w:rPr>
      </w:pPr>
      <w:bookmarkStart w:id="35" w:name="bookmark17"/>
      <w:bookmarkEnd w:id="35"/>
      <w:r w:rsidRPr="00DD44EF">
        <w:rPr>
          <w:sz w:val="24"/>
          <w:szCs w:val="24"/>
          <w:lang w:val="lt-LT"/>
        </w:rPr>
        <w:t>Įstaiga neturi kitos veiklos pajamų.</w:t>
      </w:r>
    </w:p>
    <w:p w14:paraId="21A24A72" w14:textId="77777777" w:rsidR="00C97613" w:rsidRPr="00DD44EF" w:rsidRDefault="00C97613" w:rsidP="00C97613">
      <w:pPr>
        <w:pStyle w:val="Pagrindinistekstas"/>
        <w:tabs>
          <w:tab w:val="left" w:pos="865"/>
        </w:tabs>
        <w:spacing w:after="320" w:line="180" w:lineRule="auto"/>
        <w:rPr>
          <w:sz w:val="24"/>
          <w:szCs w:val="24"/>
          <w:lang w:val="lt-LT"/>
        </w:rPr>
      </w:pPr>
    </w:p>
    <w:p w14:paraId="64CC0130" w14:textId="7F233B47" w:rsidR="00C97613" w:rsidRPr="00DD44EF" w:rsidRDefault="00C97613" w:rsidP="00C97613">
      <w:pPr>
        <w:pStyle w:val="Pagrindinistekstas"/>
        <w:tabs>
          <w:tab w:val="left" w:pos="865"/>
        </w:tabs>
        <w:spacing w:after="320" w:line="180" w:lineRule="auto"/>
        <w:rPr>
          <w:sz w:val="24"/>
          <w:szCs w:val="24"/>
          <w:lang w:val="lt-LT"/>
        </w:rPr>
      </w:pPr>
      <w:r w:rsidRPr="00DD44EF">
        <w:rPr>
          <w:sz w:val="24"/>
          <w:szCs w:val="24"/>
          <w:lang w:val="lt-LT"/>
        </w:rPr>
        <w:t xml:space="preserve">     Direktorė                                                                                                   </w:t>
      </w:r>
      <w:r w:rsidR="00B03509" w:rsidRPr="00DD44EF">
        <w:rPr>
          <w:lang w:val="lt-LT"/>
        </w:rPr>
        <w:t>Eglė Ivanauskaitė Rimšė</w:t>
      </w:r>
      <w:r w:rsidR="00B03509" w:rsidRPr="00DD44EF">
        <w:rPr>
          <w:sz w:val="24"/>
          <w:szCs w:val="24"/>
          <w:lang w:val="lt-LT"/>
        </w:rPr>
        <w:t xml:space="preserve"> </w:t>
      </w:r>
    </w:p>
    <w:p w14:paraId="61ED0058" w14:textId="01E5B7E2" w:rsidR="00D043B4" w:rsidRPr="00DD44EF" w:rsidRDefault="00D043B4" w:rsidP="00C97613">
      <w:pPr>
        <w:pStyle w:val="Pagrindinistekstas"/>
        <w:spacing w:line="360" w:lineRule="auto"/>
        <w:rPr>
          <w:sz w:val="24"/>
          <w:szCs w:val="24"/>
          <w:lang w:val="lt-LT"/>
        </w:rPr>
      </w:pPr>
    </w:p>
    <w:p w14:paraId="7F573839" w14:textId="77777777" w:rsidR="00CF429F" w:rsidRPr="00DD44EF" w:rsidRDefault="00D043B4" w:rsidP="00CF429F">
      <w:pPr>
        <w:tabs>
          <w:tab w:val="left" w:pos="6946"/>
        </w:tabs>
        <w:spacing w:line="25" w:lineRule="atLeast"/>
        <w:rPr>
          <w:sz w:val="24"/>
          <w:szCs w:val="24"/>
        </w:rPr>
      </w:pPr>
      <w:r w:rsidRPr="00DD44EF">
        <w:rPr>
          <w:sz w:val="24"/>
          <w:szCs w:val="24"/>
        </w:rPr>
        <w:t>Š</w:t>
      </w:r>
      <w:r w:rsidR="003165AE" w:rsidRPr="00DD44EF">
        <w:rPr>
          <w:sz w:val="24"/>
          <w:szCs w:val="24"/>
        </w:rPr>
        <w:t>iaulių apskaitos centro</w:t>
      </w:r>
      <w:r w:rsidR="00CF429F" w:rsidRPr="00DD44EF">
        <w:rPr>
          <w:sz w:val="24"/>
          <w:szCs w:val="24"/>
        </w:rPr>
        <w:t xml:space="preserve">                                                                             Stanislava Vaičiulienė</w:t>
      </w:r>
    </w:p>
    <w:p w14:paraId="5981E01A" w14:textId="5014D918" w:rsidR="00D043B4" w:rsidRPr="00DD44EF" w:rsidRDefault="00D043B4" w:rsidP="003165AE">
      <w:pPr>
        <w:tabs>
          <w:tab w:val="left" w:pos="6946"/>
        </w:tabs>
        <w:spacing w:line="25" w:lineRule="atLeast"/>
        <w:rPr>
          <w:sz w:val="24"/>
          <w:szCs w:val="24"/>
        </w:rPr>
      </w:pPr>
      <w:r w:rsidRPr="00DD44EF">
        <w:rPr>
          <w:sz w:val="24"/>
          <w:szCs w:val="24"/>
        </w:rPr>
        <w:t>vyr. buhalterė</w:t>
      </w:r>
      <w:r w:rsidR="003165AE" w:rsidRPr="00DD44EF">
        <w:rPr>
          <w:sz w:val="24"/>
          <w:szCs w:val="24"/>
        </w:rPr>
        <w:tab/>
      </w:r>
    </w:p>
    <w:p w14:paraId="667F34F0" w14:textId="77777777" w:rsidR="00D043B4" w:rsidRPr="00DD44EF" w:rsidRDefault="00D043B4" w:rsidP="00503EEA">
      <w:pPr>
        <w:spacing w:line="25" w:lineRule="atLeast"/>
        <w:rPr>
          <w:sz w:val="24"/>
          <w:szCs w:val="24"/>
        </w:rPr>
      </w:pPr>
    </w:p>
    <w:p w14:paraId="391EBFD1" w14:textId="77777777" w:rsidR="00D043B4" w:rsidRPr="00DD44EF" w:rsidRDefault="00D043B4" w:rsidP="00503EEA">
      <w:pPr>
        <w:spacing w:line="25" w:lineRule="atLeast"/>
        <w:rPr>
          <w:sz w:val="24"/>
          <w:szCs w:val="24"/>
        </w:rPr>
      </w:pPr>
    </w:p>
    <w:p w14:paraId="6BB18C97" w14:textId="101F7F51" w:rsidR="00D043B4" w:rsidRPr="00DD44EF" w:rsidRDefault="00D043B4" w:rsidP="00503EEA">
      <w:pPr>
        <w:spacing w:line="25" w:lineRule="atLeast"/>
        <w:rPr>
          <w:sz w:val="24"/>
          <w:szCs w:val="24"/>
        </w:rPr>
      </w:pPr>
    </w:p>
    <w:p w14:paraId="792A1FBC" w14:textId="601074AB" w:rsidR="00503EEA" w:rsidRPr="00DD44EF" w:rsidRDefault="00503EEA" w:rsidP="00503EEA">
      <w:pPr>
        <w:spacing w:line="25" w:lineRule="atLeast"/>
        <w:rPr>
          <w:sz w:val="24"/>
          <w:szCs w:val="24"/>
        </w:rPr>
      </w:pPr>
    </w:p>
    <w:p w14:paraId="0BDF77DE" w14:textId="77777777" w:rsidR="00DF0612" w:rsidRPr="00DD44EF" w:rsidRDefault="00DF0612" w:rsidP="00503EEA">
      <w:pPr>
        <w:spacing w:line="25" w:lineRule="atLeast"/>
        <w:rPr>
          <w:szCs w:val="24"/>
        </w:rPr>
      </w:pPr>
    </w:p>
    <w:p w14:paraId="61E9D2E4" w14:textId="6D5AFE01" w:rsidR="001B5C6B" w:rsidRPr="00DD44EF" w:rsidRDefault="00D043B4" w:rsidP="00104B5E">
      <w:pPr>
        <w:pStyle w:val="Pagrindinistekstas"/>
        <w:tabs>
          <w:tab w:val="left" w:pos="7303"/>
        </w:tabs>
        <w:ind w:left="102"/>
        <w:jc w:val="both"/>
        <w:rPr>
          <w:lang w:val="lt-LT"/>
        </w:rPr>
      </w:pPr>
      <w:r w:rsidRPr="00DD44EF">
        <w:rPr>
          <w:szCs w:val="24"/>
          <w:lang w:val="lt-LT"/>
        </w:rPr>
        <w:t xml:space="preserve">Parengė </w:t>
      </w:r>
      <w:bookmarkStart w:id="36" w:name="_Hlk93398097"/>
      <w:bookmarkStart w:id="37" w:name="_Hlk130375018"/>
      <w:proofErr w:type="spellStart"/>
      <w:r w:rsidR="00272FE9" w:rsidRPr="00DD44EF">
        <w:rPr>
          <w:lang w:val="lt-LT"/>
        </w:rPr>
        <w:t>Svitlana</w:t>
      </w:r>
      <w:proofErr w:type="spellEnd"/>
      <w:r w:rsidR="00272FE9" w:rsidRPr="00DD44EF">
        <w:rPr>
          <w:lang w:val="lt-LT"/>
        </w:rPr>
        <w:t xml:space="preserve"> </w:t>
      </w:r>
      <w:proofErr w:type="spellStart"/>
      <w:r w:rsidR="00272FE9" w:rsidRPr="00DD44EF">
        <w:rPr>
          <w:lang w:val="lt-LT"/>
        </w:rPr>
        <w:t>Lepetan</w:t>
      </w:r>
      <w:proofErr w:type="spellEnd"/>
      <w:r w:rsidR="00104B5E" w:rsidRPr="00DD44EF">
        <w:rPr>
          <w:lang w:val="lt-LT"/>
        </w:rPr>
        <w:t>, tel. +370</w:t>
      </w:r>
      <w:r w:rsidR="00272FE9" w:rsidRPr="00DD44EF">
        <w:rPr>
          <w:lang w:val="lt-LT"/>
        </w:rPr>
        <w:t>65913324</w:t>
      </w:r>
      <w:r w:rsidR="00104B5E" w:rsidRPr="00DD44EF">
        <w:rPr>
          <w:lang w:val="lt-LT"/>
        </w:rPr>
        <w:t xml:space="preserve"> el. p. </w:t>
      </w:r>
      <w:bookmarkEnd w:id="36"/>
      <w:r w:rsidR="00272FE9" w:rsidRPr="00DD44EF">
        <w:rPr>
          <w:lang w:val="lt-LT"/>
        </w:rPr>
        <w:t>svitlana.lepetan@sac.lt</w:t>
      </w:r>
      <w:bookmarkEnd w:id="37"/>
    </w:p>
    <w:sectPr w:rsidR="001B5C6B" w:rsidRPr="00DD44EF">
      <w:pgSz w:w="12240" w:h="15840"/>
      <w:pgMar w:top="1701" w:right="567"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multilevel"/>
    <w:tmpl w:val="8398BC34"/>
    <w:name w:val="WW8Num10"/>
    <w:lvl w:ilvl="0">
      <w:start w:val="1"/>
      <w:numFmt w:val="decimal"/>
      <w:lvlText w:val="%1."/>
      <w:lvlJc w:val="left"/>
      <w:rPr>
        <w:rFonts w:ascii="Times New Roman" w:eastAsia="Times New Roman" w:hAnsi="Times New Roman" w:cs="Times New Roman"/>
        <w:strike w:val="0"/>
        <w:color w:val="auto"/>
      </w:rPr>
    </w:lvl>
    <w:lvl w:ilvl="1">
      <w:start w:val="1"/>
      <w:numFmt w:val="decimal"/>
      <w:lvlText w:val="%1.%2."/>
      <w:lvlJc w:val="left"/>
      <w:pPr>
        <w:tabs>
          <w:tab w:val="num" w:pos="900"/>
        </w:tabs>
        <w:ind w:left="900" w:hanging="360"/>
      </w:pPr>
    </w:lvl>
    <w:lvl w:ilvl="2">
      <w:start w:val="1"/>
      <w:numFmt w:val="decimal"/>
      <w:lvlText w:val="%1.%2.%3."/>
      <w:lvlJc w:val="left"/>
      <w:pPr>
        <w:tabs>
          <w:tab w:val="num" w:pos="1800"/>
        </w:tabs>
        <w:ind w:left="1800" w:hanging="720"/>
      </w:pPr>
    </w:lvl>
    <w:lvl w:ilvl="3">
      <w:start w:val="1"/>
      <w:numFmt w:val="decimal"/>
      <w:lvlText w:val="%1.%2.%3.%4."/>
      <w:lvlJc w:val="left"/>
      <w:pPr>
        <w:tabs>
          <w:tab w:val="num" w:pos="2340"/>
        </w:tabs>
        <w:ind w:left="2340" w:hanging="720"/>
      </w:pPr>
    </w:lvl>
    <w:lvl w:ilvl="4">
      <w:start w:val="1"/>
      <w:numFmt w:val="decimal"/>
      <w:lvlText w:val="%1.%2.%3.%4.%5."/>
      <w:lvlJc w:val="left"/>
      <w:pPr>
        <w:tabs>
          <w:tab w:val="num" w:pos="3240"/>
        </w:tabs>
        <w:ind w:left="3240" w:hanging="1080"/>
      </w:pPr>
    </w:lvl>
    <w:lvl w:ilvl="5">
      <w:start w:val="1"/>
      <w:numFmt w:val="decimal"/>
      <w:lvlText w:val="%1.%2.%3.%4.%5.%6."/>
      <w:lvlJc w:val="left"/>
      <w:pPr>
        <w:tabs>
          <w:tab w:val="num" w:pos="3780"/>
        </w:tabs>
        <w:ind w:left="3780" w:hanging="1080"/>
      </w:pPr>
    </w:lvl>
    <w:lvl w:ilvl="6">
      <w:start w:val="1"/>
      <w:numFmt w:val="decimal"/>
      <w:lvlText w:val="%1.%2.%3.%4.%5.%6.%7."/>
      <w:lvlJc w:val="left"/>
      <w:pPr>
        <w:tabs>
          <w:tab w:val="num" w:pos="4680"/>
        </w:tabs>
        <w:ind w:left="4680" w:hanging="1440"/>
      </w:pPr>
    </w:lvl>
    <w:lvl w:ilvl="7">
      <w:start w:val="1"/>
      <w:numFmt w:val="decimal"/>
      <w:lvlText w:val="%1.%2.%3.%4.%5.%6.%7.%8."/>
      <w:lvlJc w:val="left"/>
      <w:pPr>
        <w:tabs>
          <w:tab w:val="num" w:pos="5220"/>
        </w:tabs>
        <w:ind w:left="5220" w:hanging="1440"/>
      </w:pPr>
    </w:lvl>
    <w:lvl w:ilvl="8">
      <w:start w:val="1"/>
      <w:numFmt w:val="decimal"/>
      <w:lvlText w:val="%1.%2.%3.%4.%5.%6.%7.%8.%9."/>
      <w:lvlJc w:val="left"/>
      <w:pPr>
        <w:tabs>
          <w:tab w:val="num" w:pos="6120"/>
        </w:tabs>
        <w:ind w:left="6120" w:hanging="1800"/>
      </w:pPr>
    </w:lvl>
  </w:abstractNum>
  <w:abstractNum w:abstractNumId="1" w15:restartNumberingAfterBreak="0">
    <w:nsid w:val="005E5404"/>
    <w:multiLevelType w:val="multilevel"/>
    <w:tmpl w:val="C62064D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34"/>
        <w:szCs w:val="3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0AE4610"/>
    <w:multiLevelType w:val="hybridMultilevel"/>
    <w:tmpl w:val="B478E746"/>
    <w:lvl w:ilvl="0" w:tplc="0427000F">
      <w:start w:val="1"/>
      <w:numFmt w:val="decimal"/>
      <w:lvlText w:val="%1."/>
      <w:lvlJc w:val="left"/>
      <w:pPr>
        <w:ind w:left="720" w:hanging="720"/>
      </w:pPr>
      <w:rPr>
        <w:rFonts w:hint="default"/>
      </w:rPr>
    </w:lvl>
    <w:lvl w:ilvl="1" w:tplc="04270019">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3" w15:restartNumberingAfterBreak="0">
    <w:nsid w:val="06481EBB"/>
    <w:multiLevelType w:val="multilevel"/>
    <w:tmpl w:val="265E6110"/>
    <w:lvl w:ilvl="0">
      <w:start w:val="1"/>
      <w:numFmt w:val="decimal"/>
      <w:lvlText w:val="%1."/>
      <w:lvlJc w:val="left"/>
      <w:rPr>
        <w:b/>
        <w:bCs/>
        <w:i w:val="0"/>
        <w:iCs w:val="0"/>
        <w:smallCaps w:val="0"/>
        <w:strike w:val="0"/>
        <w:color w:val="000000"/>
        <w:spacing w:val="0"/>
        <w:w w:val="100"/>
        <w:position w:val="0"/>
        <w:sz w:val="22"/>
        <w:szCs w:val="22"/>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EA20134"/>
    <w:multiLevelType w:val="multilevel"/>
    <w:tmpl w:val="D27A3EF0"/>
    <w:lvl w:ilvl="0">
      <w:start w:val="8"/>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0664088"/>
    <w:multiLevelType w:val="hybridMultilevel"/>
    <w:tmpl w:val="0D640D5C"/>
    <w:lvl w:ilvl="0" w:tplc="03A2CF3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6B24548"/>
    <w:multiLevelType w:val="hybridMultilevel"/>
    <w:tmpl w:val="225C6932"/>
    <w:lvl w:ilvl="0" w:tplc="79A08C34">
      <w:start w:val="1"/>
      <w:numFmt w:val="bullet"/>
      <w:lvlText w:val=""/>
      <w:lvlJc w:val="left"/>
      <w:pPr>
        <w:ind w:left="785" w:hanging="360"/>
      </w:pPr>
      <w:rPr>
        <w:rFonts w:ascii="Symbol" w:hAnsi="Symbol" w:hint="default"/>
      </w:rPr>
    </w:lvl>
    <w:lvl w:ilvl="1" w:tplc="04090003" w:tentative="1">
      <w:start w:val="1"/>
      <w:numFmt w:val="bullet"/>
      <w:lvlText w:val="o"/>
      <w:lvlJc w:val="left"/>
      <w:pPr>
        <w:ind w:left="1505" w:hanging="360"/>
      </w:pPr>
      <w:rPr>
        <w:rFonts w:ascii="Courier New" w:hAnsi="Courier New" w:cs="Courier New" w:hint="default"/>
      </w:rPr>
    </w:lvl>
    <w:lvl w:ilvl="2" w:tplc="04090005" w:tentative="1">
      <w:start w:val="1"/>
      <w:numFmt w:val="bullet"/>
      <w:lvlText w:val=""/>
      <w:lvlJc w:val="left"/>
      <w:pPr>
        <w:ind w:left="2225" w:hanging="360"/>
      </w:pPr>
      <w:rPr>
        <w:rFonts w:ascii="Wingdings" w:hAnsi="Wingdings" w:hint="default"/>
      </w:rPr>
    </w:lvl>
    <w:lvl w:ilvl="3" w:tplc="04090001" w:tentative="1">
      <w:start w:val="1"/>
      <w:numFmt w:val="bullet"/>
      <w:lvlText w:val=""/>
      <w:lvlJc w:val="left"/>
      <w:pPr>
        <w:ind w:left="2945" w:hanging="360"/>
      </w:pPr>
      <w:rPr>
        <w:rFonts w:ascii="Symbol" w:hAnsi="Symbol" w:hint="default"/>
      </w:rPr>
    </w:lvl>
    <w:lvl w:ilvl="4" w:tplc="04090003" w:tentative="1">
      <w:start w:val="1"/>
      <w:numFmt w:val="bullet"/>
      <w:lvlText w:val="o"/>
      <w:lvlJc w:val="left"/>
      <w:pPr>
        <w:ind w:left="3665" w:hanging="360"/>
      </w:pPr>
      <w:rPr>
        <w:rFonts w:ascii="Courier New" w:hAnsi="Courier New" w:cs="Courier New" w:hint="default"/>
      </w:rPr>
    </w:lvl>
    <w:lvl w:ilvl="5" w:tplc="04090005" w:tentative="1">
      <w:start w:val="1"/>
      <w:numFmt w:val="bullet"/>
      <w:lvlText w:val=""/>
      <w:lvlJc w:val="left"/>
      <w:pPr>
        <w:ind w:left="4385" w:hanging="360"/>
      </w:pPr>
      <w:rPr>
        <w:rFonts w:ascii="Wingdings" w:hAnsi="Wingdings" w:hint="default"/>
      </w:rPr>
    </w:lvl>
    <w:lvl w:ilvl="6" w:tplc="04090001" w:tentative="1">
      <w:start w:val="1"/>
      <w:numFmt w:val="bullet"/>
      <w:lvlText w:val=""/>
      <w:lvlJc w:val="left"/>
      <w:pPr>
        <w:ind w:left="5105" w:hanging="360"/>
      </w:pPr>
      <w:rPr>
        <w:rFonts w:ascii="Symbol" w:hAnsi="Symbol" w:hint="default"/>
      </w:rPr>
    </w:lvl>
    <w:lvl w:ilvl="7" w:tplc="04090003" w:tentative="1">
      <w:start w:val="1"/>
      <w:numFmt w:val="bullet"/>
      <w:lvlText w:val="o"/>
      <w:lvlJc w:val="left"/>
      <w:pPr>
        <w:ind w:left="5825" w:hanging="360"/>
      </w:pPr>
      <w:rPr>
        <w:rFonts w:ascii="Courier New" w:hAnsi="Courier New" w:cs="Courier New" w:hint="default"/>
      </w:rPr>
    </w:lvl>
    <w:lvl w:ilvl="8" w:tplc="04090005" w:tentative="1">
      <w:start w:val="1"/>
      <w:numFmt w:val="bullet"/>
      <w:lvlText w:val=""/>
      <w:lvlJc w:val="left"/>
      <w:pPr>
        <w:ind w:left="6545" w:hanging="360"/>
      </w:pPr>
      <w:rPr>
        <w:rFonts w:ascii="Wingdings" w:hAnsi="Wingdings" w:hint="default"/>
      </w:rPr>
    </w:lvl>
  </w:abstractNum>
  <w:abstractNum w:abstractNumId="7" w15:restartNumberingAfterBreak="0">
    <w:nsid w:val="2DB70546"/>
    <w:multiLevelType w:val="hybridMultilevel"/>
    <w:tmpl w:val="F7DE87E2"/>
    <w:lvl w:ilvl="0" w:tplc="03A2CF3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77A0319"/>
    <w:multiLevelType w:val="hybridMultilevel"/>
    <w:tmpl w:val="2996DE80"/>
    <w:lvl w:ilvl="0" w:tplc="8FD0B214">
      <w:start w:val="1"/>
      <w:numFmt w:val="decimal"/>
      <w:lvlText w:val="%1."/>
      <w:lvlJc w:val="left"/>
      <w:pPr>
        <w:ind w:left="702" w:hanging="360"/>
      </w:pPr>
      <w:rPr>
        <w:rFonts w:hint="default"/>
        <w:w w:val="100"/>
        <w:lang w:val="lt-LT" w:eastAsia="en-US" w:bidi="ar-SA"/>
      </w:rPr>
    </w:lvl>
    <w:lvl w:ilvl="1" w:tplc="444A4376">
      <w:numFmt w:val="bullet"/>
      <w:lvlText w:val=""/>
      <w:lvlJc w:val="left"/>
      <w:pPr>
        <w:ind w:left="1062" w:hanging="360"/>
      </w:pPr>
      <w:rPr>
        <w:rFonts w:ascii="Symbol" w:eastAsia="Symbol" w:hAnsi="Symbol" w:cs="Symbol" w:hint="default"/>
        <w:w w:val="100"/>
        <w:sz w:val="24"/>
        <w:szCs w:val="24"/>
        <w:lang w:val="lt-LT" w:eastAsia="en-US" w:bidi="ar-SA"/>
      </w:rPr>
    </w:lvl>
    <w:lvl w:ilvl="2" w:tplc="68D664F2">
      <w:numFmt w:val="bullet"/>
      <w:lvlText w:val="•"/>
      <w:lvlJc w:val="left"/>
      <w:pPr>
        <w:ind w:left="2064" w:hanging="360"/>
      </w:pPr>
      <w:rPr>
        <w:rFonts w:hint="default"/>
        <w:lang w:val="lt-LT" w:eastAsia="en-US" w:bidi="ar-SA"/>
      </w:rPr>
    </w:lvl>
    <w:lvl w:ilvl="3" w:tplc="158AAA94">
      <w:numFmt w:val="bullet"/>
      <w:lvlText w:val="•"/>
      <w:lvlJc w:val="left"/>
      <w:pPr>
        <w:ind w:left="3068" w:hanging="360"/>
      </w:pPr>
      <w:rPr>
        <w:rFonts w:hint="default"/>
        <w:lang w:val="lt-LT" w:eastAsia="en-US" w:bidi="ar-SA"/>
      </w:rPr>
    </w:lvl>
    <w:lvl w:ilvl="4" w:tplc="A54256FC">
      <w:numFmt w:val="bullet"/>
      <w:lvlText w:val="•"/>
      <w:lvlJc w:val="left"/>
      <w:pPr>
        <w:ind w:left="4073" w:hanging="360"/>
      </w:pPr>
      <w:rPr>
        <w:rFonts w:hint="default"/>
        <w:lang w:val="lt-LT" w:eastAsia="en-US" w:bidi="ar-SA"/>
      </w:rPr>
    </w:lvl>
    <w:lvl w:ilvl="5" w:tplc="80920686">
      <w:numFmt w:val="bullet"/>
      <w:lvlText w:val="•"/>
      <w:lvlJc w:val="left"/>
      <w:pPr>
        <w:ind w:left="5077" w:hanging="360"/>
      </w:pPr>
      <w:rPr>
        <w:rFonts w:hint="default"/>
        <w:lang w:val="lt-LT" w:eastAsia="en-US" w:bidi="ar-SA"/>
      </w:rPr>
    </w:lvl>
    <w:lvl w:ilvl="6" w:tplc="A25AE5F8">
      <w:numFmt w:val="bullet"/>
      <w:lvlText w:val="•"/>
      <w:lvlJc w:val="left"/>
      <w:pPr>
        <w:ind w:left="6081" w:hanging="360"/>
      </w:pPr>
      <w:rPr>
        <w:rFonts w:hint="default"/>
        <w:lang w:val="lt-LT" w:eastAsia="en-US" w:bidi="ar-SA"/>
      </w:rPr>
    </w:lvl>
    <w:lvl w:ilvl="7" w:tplc="EE12ECC6">
      <w:numFmt w:val="bullet"/>
      <w:lvlText w:val="•"/>
      <w:lvlJc w:val="left"/>
      <w:pPr>
        <w:ind w:left="7086" w:hanging="360"/>
      </w:pPr>
      <w:rPr>
        <w:rFonts w:hint="default"/>
        <w:lang w:val="lt-LT" w:eastAsia="en-US" w:bidi="ar-SA"/>
      </w:rPr>
    </w:lvl>
    <w:lvl w:ilvl="8" w:tplc="26D8AF7C">
      <w:numFmt w:val="bullet"/>
      <w:lvlText w:val="•"/>
      <w:lvlJc w:val="left"/>
      <w:pPr>
        <w:ind w:left="8090" w:hanging="360"/>
      </w:pPr>
      <w:rPr>
        <w:rFonts w:hint="default"/>
        <w:lang w:val="lt-LT" w:eastAsia="en-US" w:bidi="ar-SA"/>
      </w:rPr>
    </w:lvl>
  </w:abstractNum>
  <w:abstractNum w:abstractNumId="9" w15:restartNumberingAfterBreak="0">
    <w:nsid w:val="38E56DE8"/>
    <w:multiLevelType w:val="multilevel"/>
    <w:tmpl w:val="59709536"/>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40CC0553"/>
    <w:multiLevelType w:val="hybridMultilevel"/>
    <w:tmpl w:val="D8C203F0"/>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15:restartNumberingAfterBreak="0">
    <w:nsid w:val="4E99160F"/>
    <w:multiLevelType w:val="multilevel"/>
    <w:tmpl w:val="140C8410"/>
    <w:lvl w:ilvl="0">
      <w:start w:val="1"/>
      <w:numFmt w:val="bullet"/>
      <w:lvlText w:val=""/>
      <w:lvlJc w:val="left"/>
      <w:rPr>
        <w:rFonts w:ascii="Symbol" w:hAnsi="Symbol" w:hint="default"/>
        <w:b w:val="0"/>
        <w:bCs w:val="0"/>
        <w:i w:val="0"/>
        <w:iCs w:val="0"/>
        <w:smallCaps w:val="0"/>
        <w:strike w:val="0"/>
        <w:color w:val="000000"/>
        <w:spacing w:val="0"/>
        <w:w w:val="100"/>
        <w:position w:val="0"/>
        <w:sz w:val="24"/>
        <w:szCs w:val="3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58C36FD8"/>
    <w:multiLevelType w:val="hybridMultilevel"/>
    <w:tmpl w:val="0B588058"/>
    <w:lvl w:ilvl="0" w:tplc="563CA2FE">
      <w:start w:val="1"/>
      <w:numFmt w:val="decimal"/>
      <w:lvlText w:val="%1."/>
      <w:lvlJc w:val="left"/>
      <w:pPr>
        <w:ind w:left="702" w:hanging="360"/>
        <w:jc w:val="left"/>
      </w:pPr>
      <w:rPr>
        <w:rFonts w:hint="default"/>
        <w:w w:val="100"/>
        <w:lang w:val="lt-LT" w:eastAsia="en-US" w:bidi="ar-SA"/>
      </w:rPr>
    </w:lvl>
    <w:lvl w:ilvl="1" w:tplc="6E866352">
      <w:numFmt w:val="bullet"/>
      <w:lvlText w:val=""/>
      <w:lvlJc w:val="left"/>
      <w:pPr>
        <w:ind w:left="1062" w:hanging="360"/>
      </w:pPr>
      <w:rPr>
        <w:rFonts w:ascii="Symbol" w:eastAsia="Symbol" w:hAnsi="Symbol" w:cs="Symbol" w:hint="default"/>
        <w:w w:val="100"/>
        <w:sz w:val="24"/>
        <w:szCs w:val="24"/>
        <w:lang w:val="lt-LT" w:eastAsia="en-US" w:bidi="ar-SA"/>
      </w:rPr>
    </w:lvl>
    <w:lvl w:ilvl="2" w:tplc="C9B6FDD4">
      <w:numFmt w:val="bullet"/>
      <w:lvlText w:val="•"/>
      <w:lvlJc w:val="left"/>
      <w:pPr>
        <w:ind w:left="2064" w:hanging="360"/>
      </w:pPr>
      <w:rPr>
        <w:rFonts w:hint="default"/>
        <w:lang w:val="lt-LT" w:eastAsia="en-US" w:bidi="ar-SA"/>
      </w:rPr>
    </w:lvl>
    <w:lvl w:ilvl="3" w:tplc="63542D2A">
      <w:numFmt w:val="bullet"/>
      <w:lvlText w:val="•"/>
      <w:lvlJc w:val="left"/>
      <w:pPr>
        <w:ind w:left="3068" w:hanging="360"/>
      </w:pPr>
      <w:rPr>
        <w:rFonts w:hint="default"/>
        <w:lang w:val="lt-LT" w:eastAsia="en-US" w:bidi="ar-SA"/>
      </w:rPr>
    </w:lvl>
    <w:lvl w:ilvl="4" w:tplc="1280FA58">
      <w:numFmt w:val="bullet"/>
      <w:lvlText w:val="•"/>
      <w:lvlJc w:val="left"/>
      <w:pPr>
        <w:ind w:left="4073" w:hanging="360"/>
      </w:pPr>
      <w:rPr>
        <w:rFonts w:hint="default"/>
        <w:lang w:val="lt-LT" w:eastAsia="en-US" w:bidi="ar-SA"/>
      </w:rPr>
    </w:lvl>
    <w:lvl w:ilvl="5" w:tplc="CF4A0950">
      <w:numFmt w:val="bullet"/>
      <w:lvlText w:val="•"/>
      <w:lvlJc w:val="left"/>
      <w:pPr>
        <w:ind w:left="5077" w:hanging="360"/>
      </w:pPr>
      <w:rPr>
        <w:rFonts w:hint="default"/>
        <w:lang w:val="lt-LT" w:eastAsia="en-US" w:bidi="ar-SA"/>
      </w:rPr>
    </w:lvl>
    <w:lvl w:ilvl="6" w:tplc="A1129744">
      <w:numFmt w:val="bullet"/>
      <w:lvlText w:val="•"/>
      <w:lvlJc w:val="left"/>
      <w:pPr>
        <w:ind w:left="6081" w:hanging="360"/>
      </w:pPr>
      <w:rPr>
        <w:rFonts w:hint="default"/>
        <w:lang w:val="lt-LT" w:eastAsia="en-US" w:bidi="ar-SA"/>
      </w:rPr>
    </w:lvl>
    <w:lvl w:ilvl="7" w:tplc="A64C3A8E">
      <w:numFmt w:val="bullet"/>
      <w:lvlText w:val="•"/>
      <w:lvlJc w:val="left"/>
      <w:pPr>
        <w:ind w:left="7086" w:hanging="360"/>
      </w:pPr>
      <w:rPr>
        <w:rFonts w:hint="default"/>
        <w:lang w:val="lt-LT" w:eastAsia="en-US" w:bidi="ar-SA"/>
      </w:rPr>
    </w:lvl>
    <w:lvl w:ilvl="8" w:tplc="E7A2C27A">
      <w:numFmt w:val="bullet"/>
      <w:lvlText w:val="•"/>
      <w:lvlJc w:val="left"/>
      <w:pPr>
        <w:ind w:left="8090" w:hanging="360"/>
      </w:pPr>
      <w:rPr>
        <w:rFonts w:hint="default"/>
        <w:lang w:val="lt-LT" w:eastAsia="en-US" w:bidi="ar-SA"/>
      </w:rPr>
    </w:lvl>
  </w:abstractNum>
  <w:abstractNum w:abstractNumId="13" w15:restartNumberingAfterBreak="0">
    <w:nsid w:val="59D62232"/>
    <w:multiLevelType w:val="hybridMultilevel"/>
    <w:tmpl w:val="E466B7B6"/>
    <w:lvl w:ilvl="0" w:tplc="5B6EFA0C">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AA70AA0"/>
    <w:multiLevelType w:val="hybridMultilevel"/>
    <w:tmpl w:val="99164BB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7F6114F"/>
    <w:multiLevelType w:val="multilevel"/>
    <w:tmpl w:val="87C64904"/>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6E5A4C30"/>
    <w:multiLevelType w:val="hybridMultilevel"/>
    <w:tmpl w:val="229AF9B2"/>
    <w:lvl w:ilvl="0" w:tplc="03A2CF30">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num w:numId="1" w16cid:durableId="1892689363">
    <w:abstractNumId w:val="0"/>
  </w:num>
  <w:num w:numId="2" w16cid:durableId="1250577928">
    <w:abstractNumId w:val="2"/>
  </w:num>
  <w:num w:numId="3" w16cid:durableId="1611231640">
    <w:abstractNumId w:val="15"/>
  </w:num>
  <w:num w:numId="4" w16cid:durableId="1003776726">
    <w:abstractNumId w:val="9"/>
  </w:num>
  <w:num w:numId="5" w16cid:durableId="167254645">
    <w:abstractNumId w:val="4"/>
  </w:num>
  <w:num w:numId="6" w16cid:durableId="1072122688">
    <w:abstractNumId w:val="3"/>
  </w:num>
  <w:num w:numId="7" w16cid:durableId="2039044818">
    <w:abstractNumId w:val="1"/>
  </w:num>
  <w:num w:numId="8" w16cid:durableId="2105884090">
    <w:abstractNumId w:val="10"/>
  </w:num>
  <w:num w:numId="9" w16cid:durableId="1759405428">
    <w:abstractNumId w:val="16"/>
  </w:num>
  <w:num w:numId="10" w16cid:durableId="2092507260">
    <w:abstractNumId w:val="6"/>
  </w:num>
  <w:num w:numId="11" w16cid:durableId="1886984652">
    <w:abstractNumId w:val="7"/>
  </w:num>
  <w:num w:numId="12" w16cid:durableId="1549605101">
    <w:abstractNumId w:val="14"/>
  </w:num>
  <w:num w:numId="13" w16cid:durableId="1362971560">
    <w:abstractNumId w:val="5"/>
  </w:num>
  <w:num w:numId="14" w16cid:durableId="662583284">
    <w:abstractNumId w:val="11"/>
  </w:num>
  <w:num w:numId="15" w16cid:durableId="1125655884">
    <w:abstractNumId w:val="13"/>
  </w:num>
  <w:num w:numId="16" w16cid:durableId="2074428384">
    <w:abstractNumId w:val="8"/>
  </w:num>
  <w:num w:numId="17" w16cid:durableId="124225082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206E"/>
    <w:rsid w:val="00015695"/>
    <w:rsid w:val="00041D87"/>
    <w:rsid w:val="0005556F"/>
    <w:rsid w:val="0007540F"/>
    <w:rsid w:val="00093E42"/>
    <w:rsid w:val="000A3149"/>
    <w:rsid w:val="000D07E6"/>
    <w:rsid w:val="000F3AE9"/>
    <w:rsid w:val="000F56B0"/>
    <w:rsid w:val="00104B5E"/>
    <w:rsid w:val="00125546"/>
    <w:rsid w:val="00126824"/>
    <w:rsid w:val="00155E95"/>
    <w:rsid w:val="001B5C6B"/>
    <w:rsid w:val="001C516E"/>
    <w:rsid w:val="001F1E57"/>
    <w:rsid w:val="0020130F"/>
    <w:rsid w:val="002023D9"/>
    <w:rsid w:val="0020416B"/>
    <w:rsid w:val="00221735"/>
    <w:rsid w:val="00263513"/>
    <w:rsid w:val="00263C10"/>
    <w:rsid w:val="00271FB4"/>
    <w:rsid w:val="00272FE9"/>
    <w:rsid w:val="0031277E"/>
    <w:rsid w:val="003165AE"/>
    <w:rsid w:val="00325F50"/>
    <w:rsid w:val="003541B1"/>
    <w:rsid w:val="0036206E"/>
    <w:rsid w:val="00363439"/>
    <w:rsid w:val="003912CA"/>
    <w:rsid w:val="003B372A"/>
    <w:rsid w:val="003C498A"/>
    <w:rsid w:val="003E5F53"/>
    <w:rsid w:val="004115E2"/>
    <w:rsid w:val="00432FDC"/>
    <w:rsid w:val="004360F6"/>
    <w:rsid w:val="00442FFD"/>
    <w:rsid w:val="004562A9"/>
    <w:rsid w:val="00462FC5"/>
    <w:rsid w:val="004B2AAA"/>
    <w:rsid w:val="004D1F17"/>
    <w:rsid w:val="004D5C58"/>
    <w:rsid w:val="004D7398"/>
    <w:rsid w:val="00503EEA"/>
    <w:rsid w:val="00525A89"/>
    <w:rsid w:val="00533816"/>
    <w:rsid w:val="00544056"/>
    <w:rsid w:val="00576517"/>
    <w:rsid w:val="00590024"/>
    <w:rsid w:val="005C09D2"/>
    <w:rsid w:val="005C2680"/>
    <w:rsid w:val="005C2B13"/>
    <w:rsid w:val="005D467D"/>
    <w:rsid w:val="00603BE5"/>
    <w:rsid w:val="00610F2A"/>
    <w:rsid w:val="00633E2B"/>
    <w:rsid w:val="006537F6"/>
    <w:rsid w:val="00661D52"/>
    <w:rsid w:val="006A03E4"/>
    <w:rsid w:val="006A7781"/>
    <w:rsid w:val="006B1B21"/>
    <w:rsid w:val="006E1D79"/>
    <w:rsid w:val="0071283E"/>
    <w:rsid w:val="00716A23"/>
    <w:rsid w:val="00730B1A"/>
    <w:rsid w:val="00733462"/>
    <w:rsid w:val="00735228"/>
    <w:rsid w:val="00741F35"/>
    <w:rsid w:val="007507A6"/>
    <w:rsid w:val="007807EA"/>
    <w:rsid w:val="00797980"/>
    <w:rsid w:val="007A4AEE"/>
    <w:rsid w:val="007E40CC"/>
    <w:rsid w:val="00803BA5"/>
    <w:rsid w:val="00812303"/>
    <w:rsid w:val="00880D78"/>
    <w:rsid w:val="00883490"/>
    <w:rsid w:val="008A0E1C"/>
    <w:rsid w:val="008C312E"/>
    <w:rsid w:val="008C326D"/>
    <w:rsid w:val="008E28D6"/>
    <w:rsid w:val="008F35B4"/>
    <w:rsid w:val="008F6CAE"/>
    <w:rsid w:val="009202FE"/>
    <w:rsid w:val="009319BF"/>
    <w:rsid w:val="00941ABF"/>
    <w:rsid w:val="00960810"/>
    <w:rsid w:val="00962712"/>
    <w:rsid w:val="009841B1"/>
    <w:rsid w:val="00986E1E"/>
    <w:rsid w:val="009B306B"/>
    <w:rsid w:val="009B75C6"/>
    <w:rsid w:val="009B784D"/>
    <w:rsid w:val="009C1B38"/>
    <w:rsid w:val="009C799A"/>
    <w:rsid w:val="009E38BB"/>
    <w:rsid w:val="009E636D"/>
    <w:rsid w:val="009E73A3"/>
    <w:rsid w:val="009E79CB"/>
    <w:rsid w:val="009F47F9"/>
    <w:rsid w:val="009F4AF5"/>
    <w:rsid w:val="00A64BF1"/>
    <w:rsid w:val="00A70CD4"/>
    <w:rsid w:val="00A9693B"/>
    <w:rsid w:val="00AA1C8B"/>
    <w:rsid w:val="00AA7463"/>
    <w:rsid w:val="00AB35CF"/>
    <w:rsid w:val="00AC121B"/>
    <w:rsid w:val="00AC56D1"/>
    <w:rsid w:val="00AE2BC6"/>
    <w:rsid w:val="00AF2475"/>
    <w:rsid w:val="00B008B6"/>
    <w:rsid w:val="00B03509"/>
    <w:rsid w:val="00B0628A"/>
    <w:rsid w:val="00B20AE8"/>
    <w:rsid w:val="00B25866"/>
    <w:rsid w:val="00B31D34"/>
    <w:rsid w:val="00B36867"/>
    <w:rsid w:val="00B36B1E"/>
    <w:rsid w:val="00B400AC"/>
    <w:rsid w:val="00B414A8"/>
    <w:rsid w:val="00B44343"/>
    <w:rsid w:val="00B53B6A"/>
    <w:rsid w:val="00B716F1"/>
    <w:rsid w:val="00B90C43"/>
    <w:rsid w:val="00B92640"/>
    <w:rsid w:val="00BA519B"/>
    <w:rsid w:val="00BB176E"/>
    <w:rsid w:val="00BB2BFC"/>
    <w:rsid w:val="00BC2B70"/>
    <w:rsid w:val="00BC440A"/>
    <w:rsid w:val="00BE649C"/>
    <w:rsid w:val="00BF39D1"/>
    <w:rsid w:val="00C03DE3"/>
    <w:rsid w:val="00C12D6F"/>
    <w:rsid w:val="00C23DD5"/>
    <w:rsid w:val="00C503B3"/>
    <w:rsid w:val="00C85F9B"/>
    <w:rsid w:val="00C9611E"/>
    <w:rsid w:val="00C97613"/>
    <w:rsid w:val="00CA0E01"/>
    <w:rsid w:val="00CA11EA"/>
    <w:rsid w:val="00CB0B04"/>
    <w:rsid w:val="00CC5AE8"/>
    <w:rsid w:val="00CD4F94"/>
    <w:rsid w:val="00CD74AA"/>
    <w:rsid w:val="00CE18F9"/>
    <w:rsid w:val="00CF429F"/>
    <w:rsid w:val="00D043B4"/>
    <w:rsid w:val="00D57308"/>
    <w:rsid w:val="00D82DFE"/>
    <w:rsid w:val="00D83586"/>
    <w:rsid w:val="00DD44EF"/>
    <w:rsid w:val="00DE68D5"/>
    <w:rsid w:val="00DF0612"/>
    <w:rsid w:val="00E35006"/>
    <w:rsid w:val="00E46E3C"/>
    <w:rsid w:val="00E60374"/>
    <w:rsid w:val="00E64881"/>
    <w:rsid w:val="00E97F1C"/>
    <w:rsid w:val="00EC0DEB"/>
    <w:rsid w:val="00F04213"/>
    <w:rsid w:val="00F27039"/>
    <w:rsid w:val="00F379C2"/>
    <w:rsid w:val="00F44682"/>
    <w:rsid w:val="00FB3678"/>
    <w:rsid w:val="00FC6494"/>
    <w:rsid w:val="00FC71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32B117"/>
  <w15:chartTrackingRefBased/>
  <w15:docId w15:val="{091E5E2C-7697-4C58-B700-C4AA2EC20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36206E"/>
    <w:pPr>
      <w:spacing w:after="0" w:line="240" w:lineRule="auto"/>
    </w:pPr>
    <w:rPr>
      <w:rFonts w:ascii="Times New Roman" w:eastAsia="Times New Roman" w:hAnsi="Times New Roman" w:cs="Times New Roman"/>
      <w:sz w:val="20"/>
      <w:szCs w:val="20"/>
      <w:lang w:val="lt-LT"/>
    </w:rPr>
  </w:style>
  <w:style w:type="paragraph" w:styleId="Antrat1">
    <w:name w:val="heading 1"/>
    <w:basedOn w:val="prastasis"/>
    <w:next w:val="prastasis"/>
    <w:link w:val="Antrat1Diagrama"/>
    <w:qFormat/>
    <w:rsid w:val="0036206E"/>
    <w:pPr>
      <w:keepNext/>
      <w:jc w:val="center"/>
      <w:outlineLvl w:val="0"/>
    </w:pPr>
    <w:rPr>
      <w:b/>
      <w:sz w:val="24"/>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rsid w:val="0036206E"/>
    <w:rPr>
      <w:rFonts w:ascii="Times New Roman" w:eastAsia="Times New Roman" w:hAnsi="Times New Roman" w:cs="Times New Roman"/>
      <w:b/>
      <w:sz w:val="24"/>
      <w:szCs w:val="20"/>
      <w:lang w:val="lt-LT" w:eastAsia="lt-LT"/>
    </w:rPr>
  </w:style>
  <w:style w:type="paragraph" w:customStyle="1" w:styleId="Style">
    <w:name w:val="Style"/>
    <w:rsid w:val="0036206E"/>
    <w:pPr>
      <w:widowControl w:val="0"/>
      <w:autoSpaceDE w:val="0"/>
      <w:autoSpaceDN w:val="0"/>
      <w:adjustRightInd w:val="0"/>
      <w:spacing w:after="0" w:line="240" w:lineRule="auto"/>
    </w:pPr>
    <w:rPr>
      <w:rFonts w:ascii="Arial" w:eastAsia="Times New Roman" w:hAnsi="Arial" w:cs="Arial"/>
      <w:sz w:val="24"/>
      <w:szCs w:val="24"/>
      <w:lang w:val="en-GB" w:eastAsia="en-GB"/>
    </w:rPr>
  </w:style>
  <w:style w:type="character" w:customStyle="1" w:styleId="PagrindinistekstasDiagrama">
    <w:name w:val="Pagrindinis tekstas Diagrama"/>
    <w:basedOn w:val="Numatytasispastraiposriftas"/>
    <w:link w:val="Pagrindinistekstas"/>
    <w:rsid w:val="00D043B4"/>
    <w:rPr>
      <w:rFonts w:ascii="Times New Roman" w:eastAsia="Times New Roman" w:hAnsi="Times New Roman" w:cs="Times New Roman"/>
    </w:rPr>
  </w:style>
  <w:style w:type="character" w:customStyle="1" w:styleId="Tablecaption">
    <w:name w:val="Table caption_"/>
    <w:basedOn w:val="Numatytasispastraiposriftas"/>
    <w:link w:val="Tablecaption0"/>
    <w:rsid w:val="00D043B4"/>
    <w:rPr>
      <w:rFonts w:ascii="Times New Roman" w:eastAsia="Times New Roman" w:hAnsi="Times New Roman" w:cs="Times New Roman"/>
    </w:rPr>
  </w:style>
  <w:style w:type="character" w:customStyle="1" w:styleId="Other">
    <w:name w:val="Other_"/>
    <w:basedOn w:val="Numatytasispastraiposriftas"/>
    <w:link w:val="Other0"/>
    <w:rsid w:val="00D043B4"/>
    <w:rPr>
      <w:rFonts w:ascii="Times New Roman" w:eastAsia="Times New Roman" w:hAnsi="Times New Roman" w:cs="Times New Roman"/>
    </w:rPr>
  </w:style>
  <w:style w:type="paragraph" w:styleId="Pagrindinistekstas">
    <w:name w:val="Body Text"/>
    <w:basedOn w:val="prastasis"/>
    <w:link w:val="PagrindinistekstasDiagrama"/>
    <w:qFormat/>
    <w:rsid w:val="00D043B4"/>
    <w:pPr>
      <w:widowControl w:val="0"/>
      <w:spacing w:after="80" w:line="394" w:lineRule="auto"/>
    </w:pPr>
    <w:rPr>
      <w:sz w:val="22"/>
      <w:szCs w:val="22"/>
      <w:lang w:val="en-US"/>
    </w:rPr>
  </w:style>
  <w:style w:type="character" w:customStyle="1" w:styleId="PagrindinistekstasDiagrama1">
    <w:name w:val="Pagrindinis tekstas Diagrama1"/>
    <w:basedOn w:val="Numatytasispastraiposriftas"/>
    <w:uiPriority w:val="99"/>
    <w:semiHidden/>
    <w:rsid w:val="00D043B4"/>
    <w:rPr>
      <w:rFonts w:ascii="Times New Roman" w:eastAsia="Times New Roman" w:hAnsi="Times New Roman" w:cs="Times New Roman"/>
      <w:sz w:val="20"/>
      <w:szCs w:val="20"/>
      <w:lang w:val="lt-LT"/>
    </w:rPr>
  </w:style>
  <w:style w:type="paragraph" w:customStyle="1" w:styleId="Tablecaption0">
    <w:name w:val="Table caption"/>
    <w:basedOn w:val="prastasis"/>
    <w:link w:val="Tablecaption"/>
    <w:rsid w:val="00D043B4"/>
    <w:pPr>
      <w:widowControl w:val="0"/>
    </w:pPr>
    <w:rPr>
      <w:sz w:val="22"/>
      <w:szCs w:val="22"/>
      <w:lang w:val="en-US"/>
    </w:rPr>
  </w:style>
  <w:style w:type="paragraph" w:customStyle="1" w:styleId="Other0">
    <w:name w:val="Other"/>
    <w:basedOn w:val="prastasis"/>
    <w:link w:val="Other"/>
    <w:rsid w:val="00D043B4"/>
    <w:pPr>
      <w:widowControl w:val="0"/>
    </w:pPr>
    <w:rPr>
      <w:sz w:val="22"/>
      <w:szCs w:val="22"/>
      <w:lang w:val="en-US"/>
    </w:rPr>
  </w:style>
  <w:style w:type="paragraph" w:styleId="Pavadinimas">
    <w:name w:val="Title"/>
    <w:basedOn w:val="prastasis"/>
    <w:link w:val="PavadinimasDiagrama"/>
    <w:qFormat/>
    <w:rsid w:val="00D043B4"/>
    <w:pPr>
      <w:jc w:val="center"/>
    </w:pPr>
    <w:rPr>
      <w:b/>
      <w:sz w:val="24"/>
    </w:rPr>
  </w:style>
  <w:style w:type="character" w:customStyle="1" w:styleId="PavadinimasDiagrama">
    <w:name w:val="Pavadinimas Diagrama"/>
    <w:basedOn w:val="Numatytasispastraiposriftas"/>
    <w:link w:val="Pavadinimas"/>
    <w:rsid w:val="00D043B4"/>
    <w:rPr>
      <w:rFonts w:ascii="Times New Roman" w:eastAsia="Times New Roman" w:hAnsi="Times New Roman" w:cs="Times New Roman"/>
      <w:b/>
      <w:sz w:val="24"/>
      <w:szCs w:val="20"/>
      <w:lang w:val="lt-LT"/>
    </w:rPr>
  </w:style>
  <w:style w:type="paragraph" w:styleId="Pagrindiniotekstotrauka">
    <w:name w:val="Body Text Indent"/>
    <w:basedOn w:val="prastasis"/>
    <w:link w:val="PagrindiniotekstotraukaDiagrama"/>
    <w:uiPriority w:val="99"/>
    <w:semiHidden/>
    <w:unhideWhenUsed/>
    <w:rsid w:val="009B306B"/>
    <w:pPr>
      <w:spacing w:after="120"/>
      <w:ind w:left="283"/>
    </w:pPr>
  </w:style>
  <w:style w:type="character" w:customStyle="1" w:styleId="PagrindiniotekstotraukaDiagrama">
    <w:name w:val="Pagrindinio teksto įtrauka Diagrama"/>
    <w:basedOn w:val="Numatytasispastraiposriftas"/>
    <w:link w:val="Pagrindiniotekstotrauka"/>
    <w:uiPriority w:val="99"/>
    <w:semiHidden/>
    <w:rsid w:val="009B306B"/>
    <w:rPr>
      <w:rFonts w:ascii="Times New Roman" w:eastAsia="Times New Roman" w:hAnsi="Times New Roman" w:cs="Times New Roman"/>
      <w:sz w:val="20"/>
      <w:szCs w:val="20"/>
      <w:lang w:val="lt-LT"/>
    </w:rPr>
  </w:style>
  <w:style w:type="paragraph" w:styleId="Sraopastraipa">
    <w:name w:val="List Paragraph"/>
    <w:basedOn w:val="prastasis"/>
    <w:uiPriority w:val="1"/>
    <w:qFormat/>
    <w:rsid w:val="00271FB4"/>
    <w:pPr>
      <w:ind w:left="720"/>
      <w:contextualSpacing/>
    </w:pPr>
  </w:style>
  <w:style w:type="paragraph" w:styleId="Debesliotekstas">
    <w:name w:val="Balloon Text"/>
    <w:basedOn w:val="prastasis"/>
    <w:link w:val="DebesliotekstasDiagrama"/>
    <w:uiPriority w:val="99"/>
    <w:semiHidden/>
    <w:unhideWhenUsed/>
    <w:rsid w:val="003541B1"/>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3541B1"/>
    <w:rPr>
      <w:rFonts w:ascii="Segoe UI" w:eastAsia="Times New Roman" w:hAnsi="Segoe UI" w:cs="Segoe UI"/>
      <w:sz w:val="18"/>
      <w:szCs w:val="18"/>
      <w:lang w:val="lt-LT"/>
    </w:rPr>
  </w:style>
  <w:style w:type="table" w:customStyle="1" w:styleId="TableNormal">
    <w:name w:val="Table Normal"/>
    <w:uiPriority w:val="2"/>
    <w:semiHidden/>
    <w:unhideWhenUsed/>
    <w:qFormat/>
    <w:rsid w:val="004115E2"/>
    <w:pPr>
      <w:widowControl w:val="0"/>
      <w:autoSpaceDE w:val="0"/>
      <w:autoSpaceDN w:val="0"/>
      <w:spacing w:after="0" w:line="240" w:lineRule="auto"/>
    </w:pPr>
    <w:tblPr>
      <w:tblInd w:w="0" w:type="dxa"/>
      <w:tblCellMar>
        <w:top w:w="0" w:type="dxa"/>
        <w:left w:w="0" w:type="dxa"/>
        <w:bottom w:w="0" w:type="dxa"/>
        <w:right w:w="0" w:type="dxa"/>
      </w:tblCellMar>
    </w:tblPr>
  </w:style>
  <w:style w:type="paragraph" w:customStyle="1" w:styleId="TableParagraph">
    <w:name w:val="Table Paragraph"/>
    <w:basedOn w:val="prastasis"/>
    <w:uiPriority w:val="1"/>
    <w:qFormat/>
    <w:rsid w:val="004115E2"/>
    <w:pPr>
      <w:widowControl w:val="0"/>
      <w:autoSpaceDE w:val="0"/>
      <w:autoSpaceDN w:val="0"/>
    </w:pPr>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5724461">
      <w:bodyDiv w:val="1"/>
      <w:marLeft w:val="0"/>
      <w:marRight w:val="0"/>
      <w:marTop w:val="0"/>
      <w:marBottom w:val="0"/>
      <w:divBdr>
        <w:top w:val="none" w:sz="0" w:space="0" w:color="auto"/>
        <w:left w:val="none" w:sz="0" w:space="0" w:color="auto"/>
        <w:bottom w:val="none" w:sz="0" w:space="0" w:color="auto"/>
        <w:right w:val="none" w:sz="0" w:space="0" w:color="auto"/>
      </w:divBdr>
    </w:div>
    <w:div w:id="1284262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
   <Relationship Id="rId1" Target="../customXml/item1.xml"
                 Type="http://schemas.openxmlformats.org/officeDocument/2006/relationships/customXml"/>
   <Relationship Id="rId2" Target="numbering.xml"
                 Type="http://schemas.openxmlformats.org/officeDocument/2006/relationships/numbering"/>
   <Relationship Id="rId3" Target="styles.xml"
                 Type="http://schemas.openxmlformats.org/officeDocument/2006/relationships/styles"/>
   <Relationship Id="rId4" Target="settings.xml"
                 Type="http://schemas.openxmlformats.org/officeDocument/2006/relationships/settings"/>
   <Relationship Id="rId5" Target="webSettings.xml"
                 Type="http://schemas.openxmlformats.org/officeDocument/2006/relationships/webSettings"/>
   <Relationship Id="rId6" Target="fontTable.xml"
                 Type="http://schemas.openxmlformats.org/officeDocument/2006/relationships/fontTable"/>
   <Relationship Id="rId7" Target="theme/theme1.xml"
                 Type="http://schemas.openxmlformats.org/officeDocument/2006/relationships/theme"/>
</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
   <Relationship Id="rId1" Target="itemProps1.xml"
                 Type="http://schemas.openxmlformats.org/officeDocument/2006/relationships/customXmlProps"/>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21D928-5D6E-4FA4-82AC-A6A9C2547A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603</TotalTime>
  <Pages>24</Pages>
  <Words>7857</Words>
  <Characters>44791</Characters>
  <Application>Microsoft Office Word</Application>
  <DocSecurity>0</DocSecurity>
  <Lines>373</Lines>
  <Paragraphs>105</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52543</CharactersWithSpaces>
  <SharedDoc>false</SharedDoc>
  <HyperlinksChanged>false</HyperlinksChanged>
  <AppVersion>16.0000</AppVersion>
</Properties>
</file>

<file path=docProps/core.xml><?xml version="1.0" encoding="utf-8"?>
<cp:coreProperties xmlns:cp="http://schemas.openxmlformats.org/package/2006/metadata/core-properties" xmlns:dcterms="http://purl.org/dc/terms/" xmlns:dc="http://purl.org/dc/elements/1.1/" xmlns:xsi="http://www.w3.org/2001/XMLSchema-instance">
  <dcterms:created xsi:type="dcterms:W3CDTF">2022-03-29T08:20:00Z</dcterms:created>
  <dc:creator>Centralizuota Buhalterija</dc:creator>
  <cp:lastModifiedBy>Centralizuota Buhalterija</cp:lastModifiedBy>
  <cp:lastPrinted>2023-03-21T12:59:00Z</cp:lastPrinted>
  <dcterms:modified xsi:type="dcterms:W3CDTF">2023-03-23T05:03:00Z</dcterms:modified>
  <cp:revision>36</cp:revision>
</cp:coreProperties>
</file>